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17" w:rsidRPr="00826C52" w:rsidRDefault="000D4E17" w:rsidP="00E93230">
      <w:pPr>
        <w:spacing w:line="276" w:lineRule="auto"/>
        <w:jc w:val="center"/>
        <w:rPr>
          <w:b/>
          <w:bCs/>
          <w:sz w:val="28"/>
          <w:szCs w:val="28"/>
        </w:rPr>
      </w:pPr>
      <w:r w:rsidRPr="00826C52">
        <w:rPr>
          <w:b/>
          <w:bCs/>
          <w:sz w:val="28"/>
          <w:szCs w:val="28"/>
        </w:rPr>
        <w:t>Методические рекомендации</w:t>
      </w:r>
    </w:p>
    <w:p w:rsidR="000D4E17" w:rsidRPr="00826C52" w:rsidRDefault="000D4E17" w:rsidP="00E93230">
      <w:pPr>
        <w:spacing w:line="276" w:lineRule="auto"/>
        <w:jc w:val="center"/>
        <w:rPr>
          <w:sz w:val="28"/>
          <w:szCs w:val="28"/>
        </w:rPr>
      </w:pPr>
      <w:r w:rsidRPr="00826C52">
        <w:rPr>
          <w:sz w:val="28"/>
          <w:szCs w:val="28"/>
        </w:rPr>
        <w:t>по проведению Единого Всекубанского классного часа 24 мая 2014 г.</w:t>
      </w:r>
    </w:p>
    <w:p w:rsidR="000D4E17" w:rsidRDefault="00B80A82" w:rsidP="00B80A82">
      <w:pPr>
        <w:tabs>
          <w:tab w:val="center" w:pos="4677"/>
          <w:tab w:val="left" w:pos="6793"/>
        </w:tabs>
        <w:spacing w:line="276" w:lineRule="auto"/>
        <w:rPr>
          <w:b/>
          <w:bCs/>
          <w:sz w:val="28"/>
          <w:szCs w:val="28"/>
        </w:rPr>
      </w:pPr>
      <w:r>
        <w:rPr>
          <w:b/>
          <w:bCs/>
          <w:sz w:val="28"/>
          <w:szCs w:val="28"/>
        </w:rPr>
        <w:tab/>
      </w:r>
      <w:r w:rsidR="000D4E17" w:rsidRPr="00826C52">
        <w:rPr>
          <w:b/>
          <w:bCs/>
          <w:sz w:val="28"/>
          <w:szCs w:val="28"/>
        </w:rPr>
        <w:t>«В единстве наша сила!»</w:t>
      </w:r>
      <w:r>
        <w:rPr>
          <w:b/>
          <w:bCs/>
          <w:sz w:val="28"/>
          <w:szCs w:val="28"/>
        </w:rPr>
        <w:tab/>
      </w:r>
    </w:p>
    <w:p w:rsidR="000D4E17" w:rsidRPr="00826C52" w:rsidRDefault="000D4E17" w:rsidP="00E93230">
      <w:pPr>
        <w:pStyle w:val="a3"/>
        <w:spacing w:before="0" w:beforeAutospacing="0" w:after="0" w:afterAutospacing="0" w:line="276" w:lineRule="auto"/>
        <w:ind w:firstLine="709"/>
        <w:jc w:val="both"/>
        <w:rPr>
          <w:sz w:val="28"/>
          <w:szCs w:val="28"/>
        </w:rPr>
      </w:pPr>
    </w:p>
    <w:p w:rsidR="000D4E17" w:rsidRPr="00826C52" w:rsidRDefault="000D4E17" w:rsidP="00E93230">
      <w:pPr>
        <w:pStyle w:val="a3"/>
        <w:spacing w:before="0" w:beforeAutospacing="0" w:after="0" w:afterAutospacing="0" w:line="276" w:lineRule="auto"/>
        <w:ind w:firstLine="709"/>
        <w:jc w:val="both"/>
        <w:rPr>
          <w:sz w:val="28"/>
          <w:szCs w:val="28"/>
        </w:rPr>
      </w:pPr>
      <w:r w:rsidRPr="00826C52">
        <w:rPr>
          <w:sz w:val="28"/>
          <w:szCs w:val="28"/>
        </w:rPr>
        <w:t xml:space="preserve">Важнейшим направлением работы всех общеобразовательных учреждений остаётся целенаправленный процесс формирования у учащихся гражданственности и патриотизма, воспитания чувства любви к своей малой родине, её культуре и  истории. </w:t>
      </w:r>
    </w:p>
    <w:p w:rsidR="000D4E17" w:rsidRPr="00826C52" w:rsidRDefault="000D4E17" w:rsidP="00E93230">
      <w:pPr>
        <w:spacing w:line="276" w:lineRule="auto"/>
        <w:ind w:firstLine="708"/>
        <w:jc w:val="both"/>
        <w:rPr>
          <w:sz w:val="28"/>
          <w:szCs w:val="28"/>
        </w:rPr>
      </w:pPr>
      <w:r w:rsidRPr="00826C52">
        <w:rPr>
          <w:color w:val="000000"/>
          <w:sz w:val="28"/>
          <w:szCs w:val="28"/>
          <w:lang w:eastAsia="en-US"/>
        </w:rPr>
        <w:t xml:space="preserve">Предлагаемые методические рекомендации </w:t>
      </w:r>
      <w:r w:rsidRPr="00826C52">
        <w:rPr>
          <w:sz w:val="28"/>
          <w:szCs w:val="28"/>
        </w:rPr>
        <w:t xml:space="preserve">рассчитаны на широкий  круг педагогов:  классных  руководителей,   организаторов школьных музеев, библиотекарей, учителей – всех тех, кто будет задействован   в проведении Единого Всекубанского классного часа. </w:t>
      </w:r>
    </w:p>
    <w:p w:rsidR="000D4E17" w:rsidRPr="00826C52" w:rsidRDefault="000D4E17" w:rsidP="00E93230">
      <w:pPr>
        <w:spacing w:line="276" w:lineRule="auto"/>
        <w:ind w:firstLine="708"/>
        <w:jc w:val="both"/>
        <w:rPr>
          <w:sz w:val="28"/>
          <w:szCs w:val="28"/>
        </w:rPr>
      </w:pPr>
      <w:r w:rsidRPr="00826C52">
        <w:rPr>
          <w:sz w:val="28"/>
          <w:szCs w:val="28"/>
        </w:rPr>
        <w:t>Общеизвестно, что 2014</w:t>
      </w:r>
      <w:r>
        <w:rPr>
          <w:sz w:val="28"/>
          <w:szCs w:val="28"/>
        </w:rPr>
        <w:t xml:space="preserve"> год был объявлен П</w:t>
      </w:r>
      <w:r w:rsidRPr="00826C52">
        <w:rPr>
          <w:sz w:val="28"/>
          <w:szCs w:val="28"/>
        </w:rPr>
        <w:t xml:space="preserve">резидентом Российской Федерации В.В.Путиным  </w:t>
      </w:r>
      <w:r w:rsidRPr="00826C52">
        <w:rPr>
          <w:b/>
          <w:bCs/>
          <w:sz w:val="28"/>
          <w:szCs w:val="28"/>
        </w:rPr>
        <w:t>Годом Культуры.</w:t>
      </w:r>
      <w:r w:rsidRPr="00826C52">
        <w:rPr>
          <w:sz w:val="28"/>
          <w:szCs w:val="28"/>
        </w:rPr>
        <w:t xml:space="preserve"> Сразу несколько знаменательных, культурных событий отмечается в   этом году в Краснодарском крае (Приложение 1). На территории нашего края  произошло важное событие, которое навсегда останется в истории не только Кубани, но и всего олимпийского движения – Зимние Олимпийские игры в г</w:t>
      </w:r>
      <w:proofErr w:type="gramStart"/>
      <w:r w:rsidRPr="00826C52">
        <w:rPr>
          <w:sz w:val="28"/>
          <w:szCs w:val="28"/>
        </w:rPr>
        <w:t>.С</w:t>
      </w:r>
      <w:proofErr w:type="gramEnd"/>
      <w:r w:rsidRPr="00826C52">
        <w:rPr>
          <w:sz w:val="28"/>
          <w:szCs w:val="28"/>
        </w:rPr>
        <w:t xml:space="preserve">очи. </w:t>
      </w:r>
    </w:p>
    <w:p w:rsidR="000D4E17" w:rsidRDefault="000D4E17" w:rsidP="00E93230">
      <w:pPr>
        <w:spacing w:line="276" w:lineRule="auto"/>
        <w:ind w:firstLine="708"/>
        <w:jc w:val="both"/>
        <w:rPr>
          <w:b/>
          <w:bCs/>
          <w:sz w:val="28"/>
          <w:szCs w:val="28"/>
        </w:rPr>
      </w:pPr>
      <w:r w:rsidRPr="00826C52">
        <w:rPr>
          <w:sz w:val="28"/>
          <w:szCs w:val="28"/>
        </w:rPr>
        <w:t xml:space="preserve">В этом учебном году Всекубанский классный час  совпадает еще и с </w:t>
      </w:r>
      <w:r w:rsidRPr="00826C52">
        <w:rPr>
          <w:b/>
          <w:bCs/>
          <w:sz w:val="28"/>
          <w:szCs w:val="28"/>
        </w:rPr>
        <w:t>Днем славянской письменности и культуры.</w:t>
      </w:r>
    </w:p>
    <w:p w:rsidR="00712EAA" w:rsidRDefault="00CE5D9B" w:rsidP="00E93230">
      <w:pPr>
        <w:tabs>
          <w:tab w:val="num" w:pos="0"/>
        </w:tabs>
        <w:spacing w:line="276" w:lineRule="auto"/>
        <w:ind w:firstLine="709"/>
        <w:jc w:val="both"/>
        <w:rPr>
          <w:b/>
          <w:sz w:val="28"/>
          <w:szCs w:val="28"/>
        </w:rPr>
      </w:pPr>
      <w:r>
        <w:rPr>
          <w:b/>
          <w:sz w:val="28"/>
          <w:szCs w:val="28"/>
        </w:rPr>
        <w:t>Ц</w:t>
      </w:r>
      <w:r w:rsidR="00712EAA">
        <w:rPr>
          <w:b/>
          <w:sz w:val="28"/>
          <w:szCs w:val="28"/>
        </w:rPr>
        <w:t>ель:</w:t>
      </w:r>
    </w:p>
    <w:p w:rsidR="00CE5D9B" w:rsidRPr="001D7815" w:rsidRDefault="00CE5D9B" w:rsidP="00CE5D9B">
      <w:pPr>
        <w:numPr>
          <w:ilvl w:val="0"/>
          <w:numId w:val="10"/>
        </w:numPr>
        <w:tabs>
          <w:tab w:val="clear" w:pos="902"/>
          <w:tab w:val="num" w:pos="1080"/>
        </w:tabs>
        <w:ind w:left="0" w:firstLine="720"/>
        <w:jc w:val="both"/>
        <w:rPr>
          <w:sz w:val="28"/>
          <w:szCs w:val="28"/>
        </w:rPr>
      </w:pPr>
      <w:r w:rsidRPr="001D7815">
        <w:rPr>
          <w:sz w:val="28"/>
          <w:szCs w:val="28"/>
        </w:rPr>
        <w:t xml:space="preserve">систематизировать и актуализировать знания учащихся </w:t>
      </w:r>
      <w:proofErr w:type="gramStart"/>
      <w:r w:rsidRPr="001D7815">
        <w:rPr>
          <w:sz w:val="28"/>
          <w:szCs w:val="28"/>
        </w:rPr>
        <w:t>о</w:t>
      </w:r>
      <w:proofErr w:type="gramEnd"/>
      <w:r>
        <w:rPr>
          <w:sz w:val="28"/>
          <w:szCs w:val="28"/>
        </w:rPr>
        <w:t xml:space="preserve"> </w:t>
      </w:r>
      <w:r w:rsidRPr="001D7815">
        <w:rPr>
          <w:sz w:val="28"/>
          <w:szCs w:val="28"/>
        </w:rPr>
        <w:t xml:space="preserve"> ист</w:t>
      </w:r>
      <w:r>
        <w:rPr>
          <w:sz w:val="28"/>
          <w:szCs w:val="28"/>
        </w:rPr>
        <w:t xml:space="preserve">ории, социально-экономическом, </w:t>
      </w:r>
      <w:r w:rsidRPr="001D7815">
        <w:rPr>
          <w:sz w:val="28"/>
          <w:szCs w:val="28"/>
        </w:rPr>
        <w:t>политическом</w:t>
      </w:r>
      <w:r>
        <w:rPr>
          <w:sz w:val="28"/>
          <w:szCs w:val="28"/>
        </w:rPr>
        <w:t xml:space="preserve"> и  культурном </w:t>
      </w:r>
      <w:r w:rsidRPr="001D7815">
        <w:rPr>
          <w:sz w:val="28"/>
          <w:szCs w:val="28"/>
        </w:rPr>
        <w:t xml:space="preserve"> развитии Краснодарского края;</w:t>
      </w:r>
    </w:p>
    <w:p w:rsidR="00CE5D9B" w:rsidRPr="001D7815" w:rsidRDefault="00CE5D9B" w:rsidP="00CE5D9B">
      <w:pPr>
        <w:numPr>
          <w:ilvl w:val="0"/>
          <w:numId w:val="10"/>
        </w:numPr>
        <w:tabs>
          <w:tab w:val="clear" w:pos="902"/>
          <w:tab w:val="num" w:pos="1080"/>
        </w:tabs>
        <w:ind w:left="0" w:firstLine="720"/>
        <w:jc w:val="both"/>
        <w:rPr>
          <w:sz w:val="28"/>
          <w:szCs w:val="28"/>
        </w:rPr>
      </w:pPr>
      <w:r w:rsidRPr="001D7815">
        <w:rPr>
          <w:sz w:val="28"/>
          <w:szCs w:val="28"/>
        </w:rPr>
        <w:t>формировать активную позицию, направленную на участие молодежи в экономической и социально-политической жизни свое</w:t>
      </w:r>
      <w:r>
        <w:rPr>
          <w:sz w:val="28"/>
          <w:szCs w:val="28"/>
        </w:rPr>
        <w:t>й страны,</w:t>
      </w:r>
      <w:r w:rsidRPr="001D7815">
        <w:rPr>
          <w:sz w:val="28"/>
          <w:szCs w:val="28"/>
        </w:rPr>
        <w:t xml:space="preserve"> региона, населенного пункта.</w:t>
      </w:r>
    </w:p>
    <w:p w:rsidR="00712EAA" w:rsidRPr="006F0162" w:rsidRDefault="00CE5D9B" w:rsidP="006F0162">
      <w:pPr>
        <w:numPr>
          <w:ilvl w:val="0"/>
          <w:numId w:val="10"/>
        </w:numPr>
        <w:tabs>
          <w:tab w:val="clear" w:pos="902"/>
          <w:tab w:val="num" w:pos="0"/>
          <w:tab w:val="num" w:pos="1080"/>
        </w:tabs>
        <w:spacing w:line="276" w:lineRule="auto"/>
        <w:ind w:left="0" w:firstLine="709"/>
        <w:jc w:val="both"/>
        <w:rPr>
          <w:b/>
          <w:sz w:val="28"/>
          <w:szCs w:val="28"/>
        </w:rPr>
      </w:pPr>
      <w:r w:rsidRPr="00CE5D9B">
        <w:rPr>
          <w:sz w:val="28"/>
          <w:szCs w:val="28"/>
        </w:rPr>
        <w:t>формировать уважительное отношение учащихся к природе и истории «малой родины»</w:t>
      </w:r>
    </w:p>
    <w:p w:rsidR="005F75FB" w:rsidRPr="005F75FB" w:rsidRDefault="005F75FB" w:rsidP="00E93230">
      <w:pPr>
        <w:tabs>
          <w:tab w:val="num" w:pos="0"/>
        </w:tabs>
        <w:spacing w:line="276" w:lineRule="auto"/>
        <w:ind w:firstLine="709"/>
        <w:jc w:val="both"/>
        <w:rPr>
          <w:sz w:val="28"/>
          <w:szCs w:val="28"/>
        </w:rPr>
      </w:pPr>
      <w:r w:rsidRPr="005F75FB">
        <w:rPr>
          <w:b/>
          <w:sz w:val="28"/>
          <w:szCs w:val="28"/>
        </w:rPr>
        <w:t>Единые подходы к проведению</w:t>
      </w:r>
      <w:r w:rsidRPr="005F75FB">
        <w:rPr>
          <w:sz w:val="28"/>
          <w:szCs w:val="28"/>
        </w:rPr>
        <w:t xml:space="preserve"> этого классного часа определены </w:t>
      </w:r>
      <w:proofErr w:type="gramStart"/>
      <w:r w:rsidRPr="005F75FB">
        <w:rPr>
          <w:sz w:val="28"/>
          <w:szCs w:val="28"/>
        </w:rPr>
        <w:t>через</w:t>
      </w:r>
      <w:proofErr w:type="gramEnd"/>
      <w:r w:rsidRPr="005F75FB">
        <w:rPr>
          <w:sz w:val="28"/>
          <w:szCs w:val="28"/>
        </w:rPr>
        <w:t>:</w:t>
      </w:r>
    </w:p>
    <w:p w:rsidR="005F75FB" w:rsidRPr="006F0162" w:rsidRDefault="005F75FB" w:rsidP="006F0162">
      <w:pPr>
        <w:tabs>
          <w:tab w:val="num" w:pos="0"/>
        </w:tabs>
        <w:contextualSpacing/>
        <w:jc w:val="both"/>
        <w:rPr>
          <w:sz w:val="28"/>
          <w:szCs w:val="28"/>
        </w:rPr>
      </w:pPr>
      <w:r w:rsidRPr="006F0162">
        <w:rPr>
          <w:b/>
          <w:sz w:val="28"/>
          <w:szCs w:val="28"/>
        </w:rPr>
        <w:t>единую структуру</w:t>
      </w:r>
      <w:r w:rsidRPr="006F0162">
        <w:rPr>
          <w:sz w:val="28"/>
          <w:szCs w:val="28"/>
        </w:rPr>
        <w:t xml:space="preserve"> классного часа;</w:t>
      </w:r>
    </w:p>
    <w:p w:rsidR="00AF08AA" w:rsidRPr="006F0162" w:rsidRDefault="005F75FB" w:rsidP="006F0162">
      <w:pPr>
        <w:tabs>
          <w:tab w:val="num" w:pos="284"/>
        </w:tabs>
        <w:contextualSpacing/>
        <w:jc w:val="both"/>
        <w:rPr>
          <w:sz w:val="28"/>
          <w:szCs w:val="28"/>
        </w:rPr>
      </w:pPr>
      <w:proofErr w:type="gramStart"/>
      <w:r w:rsidRPr="006F0162">
        <w:rPr>
          <w:b/>
          <w:sz w:val="28"/>
          <w:szCs w:val="28"/>
        </w:rPr>
        <w:t>единообразная основная часть</w:t>
      </w:r>
      <w:r w:rsidRPr="006F0162">
        <w:rPr>
          <w:sz w:val="28"/>
          <w:szCs w:val="28"/>
        </w:rPr>
        <w:t xml:space="preserve"> классного часа, выраженную в организации практической  деятельности  школьников (для начальной и средней школы (1-4</w:t>
      </w:r>
      <w:r w:rsidR="00882005" w:rsidRPr="006F0162">
        <w:rPr>
          <w:sz w:val="28"/>
          <w:szCs w:val="28"/>
        </w:rPr>
        <w:t xml:space="preserve"> и 5-7 классы</w:t>
      </w:r>
      <w:r w:rsidRPr="006F0162">
        <w:rPr>
          <w:sz w:val="28"/>
          <w:szCs w:val="28"/>
        </w:rPr>
        <w:t xml:space="preserve">),  </w:t>
      </w:r>
      <w:r w:rsidR="00DA508E" w:rsidRPr="006F0162">
        <w:rPr>
          <w:sz w:val="28"/>
          <w:szCs w:val="28"/>
        </w:rPr>
        <w:t xml:space="preserve">коллаж </w:t>
      </w:r>
      <w:r w:rsidRPr="006F0162">
        <w:rPr>
          <w:sz w:val="28"/>
          <w:szCs w:val="28"/>
        </w:rPr>
        <w:t xml:space="preserve"> </w:t>
      </w:r>
      <w:r w:rsidRPr="006F0162">
        <w:rPr>
          <w:b/>
          <w:sz w:val="28"/>
          <w:szCs w:val="28"/>
        </w:rPr>
        <w:t>«</w:t>
      </w:r>
      <w:r w:rsidR="00DA508E" w:rsidRPr="006F0162">
        <w:rPr>
          <w:b/>
          <w:sz w:val="28"/>
          <w:szCs w:val="28"/>
        </w:rPr>
        <w:t>Я, ты, он, она – вместе дружная семья, Кубань, страна</w:t>
      </w:r>
      <w:r w:rsidRPr="006F0162">
        <w:rPr>
          <w:b/>
          <w:sz w:val="28"/>
          <w:szCs w:val="28"/>
        </w:rPr>
        <w:t>»</w:t>
      </w:r>
      <w:r w:rsidRPr="006F0162">
        <w:rPr>
          <w:sz w:val="28"/>
          <w:szCs w:val="28"/>
        </w:rPr>
        <w:t>; для средней и старшей школы (</w:t>
      </w:r>
      <w:r w:rsidR="00AF08AA" w:rsidRPr="006F0162">
        <w:rPr>
          <w:sz w:val="28"/>
          <w:szCs w:val="28"/>
        </w:rPr>
        <w:t>5</w:t>
      </w:r>
      <w:r w:rsidRPr="006F0162">
        <w:rPr>
          <w:sz w:val="28"/>
          <w:szCs w:val="28"/>
        </w:rPr>
        <w:t xml:space="preserve">-9 и 10-11 классы),  творческая работа </w:t>
      </w:r>
      <w:r w:rsidR="00AF08AA" w:rsidRPr="006F0162">
        <w:rPr>
          <w:sz w:val="28"/>
          <w:szCs w:val="28"/>
        </w:rPr>
        <w:t xml:space="preserve">Виртуальная экскурсия </w:t>
      </w:r>
      <w:r w:rsidRPr="006F0162">
        <w:rPr>
          <w:b/>
          <w:sz w:val="28"/>
          <w:szCs w:val="28"/>
        </w:rPr>
        <w:t>«</w:t>
      </w:r>
      <w:r w:rsidR="00AF08AA" w:rsidRPr="006F0162">
        <w:rPr>
          <w:b/>
          <w:sz w:val="28"/>
          <w:szCs w:val="28"/>
        </w:rPr>
        <w:t>История славянского братства</w:t>
      </w:r>
      <w:r w:rsidRPr="006F0162">
        <w:rPr>
          <w:b/>
          <w:sz w:val="28"/>
          <w:szCs w:val="28"/>
        </w:rPr>
        <w:t>»</w:t>
      </w:r>
      <w:r w:rsidRPr="006F0162">
        <w:rPr>
          <w:sz w:val="28"/>
          <w:szCs w:val="28"/>
        </w:rPr>
        <w:t xml:space="preserve">). </w:t>
      </w:r>
      <w:proofErr w:type="gramEnd"/>
    </w:p>
    <w:p w:rsidR="00AF08AA" w:rsidRPr="00AF08AA" w:rsidRDefault="00AF08AA" w:rsidP="00C65BA7">
      <w:pPr>
        <w:pStyle w:val="a3"/>
        <w:spacing w:before="0" w:beforeAutospacing="0" w:after="0" w:afterAutospacing="0" w:line="276" w:lineRule="auto"/>
        <w:ind w:firstLine="708"/>
        <w:jc w:val="both"/>
        <w:rPr>
          <w:sz w:val="28"/>
          <w:szCs w:val="28"/>
        </w:rPr>
      </w:pPr>
      <w:r w:rsidRPr="00AF08AA">
        <w:rPr>
          <w:sz w:val="28"/>
          <w:szCs w:val="28"/>
        </w:rPr>
        <w:t>При проведении единого Всекубанского классного часа важно учитывать возрастные, индивидуальные и психологические особенности школьников.</w:t>
      </w:r>
      <w:bookmarkStart w:id="0" w:name="_GoBack"/>
      <w:bookmarkEnd w:id="0"/>
    </w:p>
    <w:p w:rsidR="005F75FB" w:rsidRPr="00AF08AA" w:rsidRDefault="00AF08AA" w:rsidP="00E93230">
      <w:pPr>
        <w:spacing w:line="276" w:lineRule="auto"/>
        <w:jc w:val="both"/>
        <w:rPr>
          <w:sz w:val="28"/>
          <w:szCs w:val="28"/>
        </w:rPr>
      </w:pPr>
      <w:r w:rsidRPr="00AF08AA">
        <w:rPr>
          <w:sz w:val="28"/>
          <w:szCs w:val="28"/>
        </w:rPr>
        <w:lastRenderedPageBreak/>
        <w:t xml:space="preserve">Продуктивными окажутся опережающие задания. Учащимся младших и средних классов можно предложить подготовить рисунки, фотомонтажи, заготовки для поделок; подобрать материал для написания творческой работы. </w:t>
      </w:r>
    </w:p>
    <w:p w:rsidR="000D4E17" w:rsidRPr="00826C52" w:rsidRDefault="000D4E17" w:rsidP="00E93230">
      <w:pPr>
        <w:spacing w:line="276" w:lineRule="auto"/>
        <w:ind w:firstLine="708"/>
        <w:jc w:val="both"/>
        <w:rPr>
          <w:b/>
          <w:bCs/>
          <w:sz w:val="28"/>
          <w:szCs w:val="28"/>
        </w:rPr>
      </w:pPr>
      <w:r w:rsidRPr="00826C52">
        <w:rPr>
          <w:sz w:val="28"/>
          <w:szCs w:val="28"/>
        </w:rPr>
        <w:t xml:space="preserve">История Краснодарского края  богата событиями, сокровища культуры признаны мировым достоянием, жители талантливы. Поэтому при проектировании классного часа должны в комплексе быть рассмотрены </w:t>
      </w:r>
      <w:r w:rsidRPr="00826C52">
        <w:rPr>
          <w:b/>
          <w:bCs/>
          <w:sz w:val="28"/>
          <w:szCs w:val="28"/>
        </w:rPr>
        <w:t xml:space="preserve">следующие содержательные линии: </w:t>
      </w:r>
    </w:p>
    <w:p w:rsidR="000D4E17" w:rsidRPr="00826C52" w:rsidRDefault="000D4E17" w:rsidP="00E93230">
      <w:pPr>
        <w:spacing w:line="276" w:lineRule="auto"/>
        <w:ind w:firstLine="709"/>
        <w:jc w:val="both"/>
        <w:rPr>
          <w:sz w:val="28"/>
          <w:szCs w:val="28"/>
        </w:rPr>
      </w:pPr>
      <w:r w:rsidRPr="00826C52">
        <w:rPr>
          <w:sz w:val="28"/>
          <w:szCs w:val="28"/>
        </w:rPr>
        <w:t>- Культура и традиции Кубани - величайшее достояние   Российской и мировой  культуры.</w:t>
      </w:r>
    </w:p>
    <w:p w:rsidR="000D4E17" w:rsidRPr="00826C52" w:rsidRDefault="000D4E17" w:rsidP="00E93230">
      <w:pPr>
        <w:spacing w:line="276" w:lineRule="auto"/>
        <w:ind w:firstLine="708"/>
        <w:jc w:val="both"/>
        <w:rPr>
          <w:sz w:val="28"/>
          <w:szCs w:val="28"/>
        </w:rPr>
      </w:pPr>
      <w:r w:rsidRPr="00826C52">
        <w:rPr>
          <w:sz w:val="28"/>
          <w:szCs w:val="28"/>
        </w:rPr>
        <w:t xml:space="preserve">- Олимпийская Кубань. </w:t>
      </w:r>
    </w:p>
    <w:p w:rsidR="00E93230" w:rsidRDefault="000D4E17" w:rsidP="00E93230">
      <w:pPr>
        <w:spacing w:line="276" w:lineRule="auto"/>
        <w:ind w:firstLine="709"/>
        <w:jc w:val="both"/>
        <w:rPr>
          <w:sz w:val="28"/>
          <w:szCs w:val="28"/>
        </w:rPr>
      </w:pPr>
      <w:r w:rsidRPr="00826C52">
        <w:rPr>
          <w:sz w:val="28"/>
          <w:szCs w:val="28"/>
        </w:rPr>
        <w:t>- Кубань — пример многонационального согласия и толерантности.</w:t>
      </w:r>
    </w:p>
    <w:p w:rsidR="000D4E17" w:rsidRPr="00826C52" w:rsidRDefault="000D4E17" w:rsidP="00E93230">
      <w:pPr>
        <w:spacing w:line="276" w:lineRule="auto"/>
        <w:ind w:firstLine="708"/>
        <w:jc w:val="both"/>
        <w:rPr>
          <w:sz w:val="28"/>
          <w:szCs w:val="28"/>
        </w:rPr>
      </w:pPr>
      <w:r w:rsidRPr="00826C52">
        <w:rPr>
          <w:sz w:val="28"/>
          <w:szCs w:val="28"/>
        </w:rPr>
        <w:t>Тема</w:t>
      </w:r>
      <w:r w:rsidR="00E93230">
        <w:rPr>
          <w:sz w:val="28"/>
          <w:szCs w:val="28"/>
        </w:rPr>
        <w:t xml:space="preserve">тика </w:t>
      </w:r>
      <w:r w:rsidRPr="00826C52">
        <w:rPr>
          <w:sz w:val="28"/>
          <w:szCs w:val="28"/>
        </w:rPr>
        <w:t xml:space="preserve"> классного часа  позволяет выделить в нем </w:t>
      </w:r>
      <w:r w:rsidRPr="00826C52">
        <w:rPr>
          <w:b/>
          <w:bCs/>
          <w:sz w:val="28"/>
          <w:szCs w:val="28"/>
        </w:rPr>
        <w:t xml:space="preserve">два </w:t>
      </w:r>
      <w:r w:rsidR="00E93230">
        <w:rPr>
          <w:b/>
          <w:bCs/>
          <w:sz w:val="28"/>
          <w:szCs w:val="28"/>
        </w:rPr>
        <w:t xml:space="preserve">содержательных </w:t>
      </w:r>
      <w:r w:rsidRPr="00826C52">
        <w:rPr>
          <w:b/>
          <w:bCs/>
          <w:sz w:val="28"/>
          <w:szCs w:val="28"/>
        </w:rPr>
        <w:t>блока</w:t>
      </w:r>
      <w:r w:rsidRPr="00826C52">
        <w:rPr>
          <w:sz w:val="28"/>
          <w:szCs w:val="28"/>
        </w:rPr>
        <w:t>:</w:t>
      </w:r>
    </w:p>
    <w:p w:rsidR="000D4E17" w:rsidRDefault="000D4E17" w:rsidP="006F0162">
      <w:pPr>
        <w:pStyle w:val="a4"/>
        <w:spacing w:after="0"/>
        <w:ind w:left="0"/>
        <w:jc w:val="both"/>
        <w:rPr>
          <w:rFonts w:ascii="Times New Roman" w:hAnsi="Times New Roman" w:cs="Times New Roman"/>
          <w:sz w:val="28"/>
          <w:szCs w:val="28"/>
        </w:rPr>
      </w:pPr>
      <w:r w:rsidRPr="00826C52">
        <w:rPr>
          <w:rFonts w:ascii="Times New Roman" w:hAnsi="Times New Roman" w:cs="Times New Roman"/>
          <w:b/>
          <w:bCs/>
          <w:sz w:val="28"/>
          <w:szCs w:val="28"/>
        </w:rPr>
        <w:t>«единение»</w:t>
      </w:r>
      <w:r w:rsidRPr="00826C52">
        <w:rPr>
          <w:rFonts w:ascii="Times New Roman" w:hAnsi="Times New Roman" w:cs="Times New Roman"/>
          <w:sz w:val="28"/>
          <w:szCs w:val="28"/>
        </w:rPr>
        <w:t xml:space="preserve"> - сплочение и солидарность, акцентирование внимания учащихся на том, что в единении залог победы; определение достижений жителей Кубани,</w:t>
      </w:r>
      <w:r w:rsidRPr="00826C52">
        <w:rPr>
          <w:rFonts w:ascii="Times New Roman" w:hAnsi="Times New Roman" w:cs="Times New Roman"/>
          <w:b/>
          <w:bCs/>
          <w:sz w:val="28"/>
          <w:szCs w:val="28"/>
        </w:rPr>
        <w:t xml:space="preserve"> </w:t>
      </w:r>
      <w:r w:rsidRPr="00826C52">
        <w:rPr>
          <w:rFonts w:ascii="Times New Roman" w:hAnsi="Times New Roman" w:cs="Times New Roman"/>
          <w:sz w:val="28"/>
          <w:szCs w:val="28"/>
        </w:rPr>
        <w:t>особенно достижений последних лет, свидетелями которых стали учащиеся. Здесь могут быть озвучены, рассмотрены  примеры достижений кубанцев: в труде, спорте, творчестве.</w:t>
      </w:r>
    </w:p>
    <w:p w:rsidR="000D4E17" w:rsidRDefault="000D4E17" w:rsidP="00E93230">
      <w:pPr>
        <w:pStyle w:val="a4"/>
        <w:spacing w:after="0"/>
        <w:ind w:left="0"/>
        <w:jc w:val="both"/>
        <w:rPr>
          <w:rFonts w:ascii="Times New Roman" w:hAnsi="Times New Roman" w:cs="Times New Roman"/>
          <w:sz w:val="28"/>
          <w:szCs w:val="28"/>
        </w:rPr>
      </w:pPr>
      <w:r w:rsidRPr="00EC5CA6">
        <w:rPr>
          <w:rFonts w:ascii="Times New Roman" w:hAnsi="Times New Roman" w:cs="Times New Roman"/>
          <w:sz w:val="28"/>
          <w:szCs w:val="28"/>
        </w:rPr>
        <w:t xml:space="preserve">В этот блок </w:t>
      </w:r>
      <w:r>
        <w:rPr>
          <w:rFonts w:ascii="Times New Roman" w:hAnsi="Times New Roman" w:cs="Times New Roman"/>
          <w:sz w:val="28"/>
          <w:szCs w:val="28"/>
        </w:rPr>
        <w:t xml:space="preserve"> могут быть включен материалы, отражающие суть произошедшего исторического воссоединения России и Крыма и его значения для судьбы страны. </w:t>
      </w:r>
    </w:p>
    <w:p w:rsidR="000D4E17" w:rsidRDefault="000D4E17" w:rsidP="00E93230">
      <w:pPr>
        <w:pStyle w:val="a4"/>
        <w:spacing w:after="0"/>
        <w:ind w:left="0"/>
        <w:jc w:val="both"/>
        <w:rPr>
          <w:rFonts w:ascii="Times New Roman" w:hAnsi="Times New Roman" w:cs="Times New Roman"/>
          <w:sz w:val="28"/>
          <w:szCs w:val="28"/>
        </w:rPr>
      </w:pPr>
      <w:r w:rsidRPr="00826C52">
        <w:rPr>
          <w:rFonts w:ascii="Times New Roman" w:hAnsi="Times New Roman" w:cs="Times New Roman"/>
          <w:b/>
          <w:bCs/>
          <w:sz w:val="28"/>
          <w:szCs w:val="28"/>
        </w:rPr>
        <w:t>«сила народа»</w:t>
      </w:r>
      <w:r w:rsidRPr="00826C52">
        <w:rPr>
          <w:rFonts w:ascii="Times New Roman" w:hAnsi="Times New Roman" w:cs="Times New Roman"/>
          <w:sz w:val="28"/>
          <w:szCs w:val="28"/>
        </w:rPr>
        <w:t xml:space="preserve"> -  девизом этого блока могут стать слова из гимна Российской Федерации: «Нам силу даёт наша верность Отчизне…»; рассмотрены примеры </w:t>
      </w:r>
      <w:r>
        <w:rPr>
          <w:rFonts w:ascii="Times New Roman" w:hAnsi="Times New Roman" w:cs="Times New Roman"/>
          <w:sz w:val="28"/>
          <w:szCs w:val="28"/>
        </w:rPr>
        <w:t xml:space="preserve">достижений </w:t>
      </w:r>
      <w:r w:rsidRPr="00826C52">
        <w:rPr>
          <w:rFonts w:ascii="Times New Roman" w:hAnsi="Times New Roman" w:cs="Times New Roman"/>
          <w:sz w:val="28"/>
          <w:szCs w:val="28"/>
        </w:rPr>
        <w:t xml:space="preserve"> жителей Кубани</w:t>
      </w:r>
      <w:r>
        <w:rPr>
          <w:rFonts w:ascii="Times New Roman" w:hAnsi="Times New Roman" w:cs="Times New Roman"/>
          <w:sz w:val="28"/>
          <w:szCs w:val="28"/>
        </w:rPr>
        <w:t xml:space="preserve"> в различных областях культуры, образования, спорта, науки.</w:t>
      </w:r>
    </w:p>
    <w:p w:rsidR="000D4E17" w:rsidRDefault="000D4E17" w:rsidP="00E93230">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 этом блоке так же необходимо рассмотреть исторические примеры единения народов Крыма и Кубани в следующих исторических событиях:</w:t>
      </w:r>
    </w:p>
    <w:p w:rsidR="000D4E17" w:rsidRPr="00E93230" w:rsidRDefault="000D4E17" w:rsidP="00E93230">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3230">
        <w:rPr>
          <w:rFonts w:ascii="Times New Roman" w:hAnsi="Times New Roman" w:cs="Times New Roman"/>
          <w:sz w:val="28"/>
          <w:szCs w:val="28"/>
        </w:rPr>
        <w:t xml:space="preserve">Русско-турецкие войны </w:t>
      </w:r>
      <w:r w:rsidR="00E93230">
        <w:rPr>
          <w:rFonts w:ascii="Times New Roman" w:hAnsi="Times New Roman" w:cs="Times New Roman"/>
          <w:sz w:val="28"/>
          <w:szCs w:val="28"/>
          <w:lang w:val="en-US"/>
        </w:rPr>
        <w:t>II</w:t>
      </w:r>
      <w:r w:rsidR="00E93230" w:rsidRPr="00E93230">
        <w:rPr>
          <w:rFonts w:ascii="Times New Roman" w:hAnsi="Times New Roman" w:cs="Times New Roman"/>
          <w:sz w:val="28"/>
          <w:szCs w:val="28"/>
        </w:rPr>
        <w:t xml:space="preserve"> </w:t>
      </w:r>
      <w:r w:rsidR="00E93230">
        <w:rPr>
          <w:rFonts w:ascii="Times New Roman" w:hAnsi="Times New Roman" w:cs="Times New Roman"/>
          <w:sz w:val="28"/>
          <w:szCs w:val="28"/>
        </w:rPr>
        <w:t xml:space="preserve">половины </w:t>
      </w:r>
      <w:r w:rsidR="00E93230">
        <w:rPr>
          <w:rFonts w:ascii="Times New Roman" w:hAnsi="Times New Roman" w:cs="Times New Roman"/>
          <w:sz w:val="28"/>
          <w:szCs w:val="28"/>
          <w:lang w:val="en-US"/>
        </w:rPr>
        <w:t>XVIII</w:t>
      </w:r>
      <w:r w:rsidR="00E93230" w:rsidRPr="00E93230">
        <w:rPr>
          <w:rFonts w:ascii="Times New Roman" w:hAnsi="Times New Roman" w:cs="Times New Roman"/>
          <w:sz w:val="28"/>
          <w:szCs w:val="28"/>
        </w:rPr>
        <w:t xml:space="preserve"> </w:t>
      </w:r>
      <w:r w:rsidR="00E93230">
        <w:rPr>
          <w:rFonts w:ascii="Times New Roman" w:hAnsi="Times New Roman" w:cs="Times New Roman"/>
          <w:sz w:val="28"/>
          <w:szCs w:val="28"/>
        </w:rPr>
        <w:t>века.</w:t>
      </w:r>
    </w:p>
    <w:p w:rsidR="000D4E17" w:rsidRDefault="000D4E17" w:rsidP="00E93230">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Оборона Севастополя во время Великой Отечественной Войны</w:t>
      </w:r>
    </w:p>
    <w:p w:rsidR="000D4E17" w:rsidRDefault="000D4E17" w:rsidP="00E93230">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Уместным будет приведение </w:t>
      </w:r>
      <w:proofErr w:type="gramStart"/>
      <w:r>
        <w:rPr>
          <w:rFonts w:ascii="Times New Roman" w:hAnsi="Times New Roman" w:cs="Times New Roman"/>
          <w:sz w:val="28"/>
          <w:szCs w:val="28"/>
        </w:rPr>
        <w:t>фактов о взаимодействии</w:t>
      </w:r>
      <w:proofErr w:type="gramEnd"/>
      <w:r>
        <w:rPr>
          <w:rFonts w:ascii="Times New Roman" w:hAnsi="Times New Roman" w:cs="Times New Roman"/>
          <w:sz w:val="28"/>
          <w:szCs w:val="28"/>
        </w:rPr>
        <w:t xml:space="preserve"> жителей Кубани и Крыма в современной жизни.</w:t>
      </w:r>
    </w:p>
    <w:p w:rsidR="000D4E17" w:rsidRDefault="000D4E17" w:rsidP="00E93230">
      <w:pPr>
        <w:spacing w:line="276" w:lineRule="auto"/>
        <w:ind w:firstLine="709"/>
        <w:jc w:val="both"/>
        <w:rPr>
          <w:rStyle w:val="FontStyle14"/>
          <w:sz w:val="28"/>
          <w:szCs w:val="28"/>
        </w:rPr>
      </w:pPr>
      <w:r w:rsidRPr="00826C52">
        <w:rPr>
          <w:rStyle w:val="FontStyle14"/>
          <w:sz w:val="28"/>
          <w:szCs w:val="28"/>
        </w:rPr>
        <w:t>Важным является условие максимального использования багажа знаний учащихся по истории России, кубановедению, а также опора на материалы средств массовой информации.</w:t>
      </w:r>
    </w:p>
    <w:p w:rsidR="00A44921" w:rsidRPr="00397C5C" w:rsidRDefault="00A44921" w:rsidP="00A44921">
      <w:pPr>
        <w:ind w:firstLine="709"/>
        <w:jc w:val="both"/>
        <w:rPr>
          <w:rStyle w:val="FontStyle14"/>
          <w:color w:val="FF0000"/>
          <w:sz w:val="28"/>
          <w:szCs w:val="28"/>
        </w:rPr>
      </w:pPr>
      <w:r w:rsidRPr="00397C5C">
        <w:rPr>
          <w:rStyle w:val="FontStyle14"/>
          <w:color w:val="FF0000"/>
          <w:sz w:val="28"/>
          <w:szCs w:val="28"/>
        </w:rPr>
        <w:t xml:space="preserve">Кроме этого, в рамках классного часа необходимо обозначить приближение знаменательного  события –  празднования  9  мая  2015  года </w:t>
      </w:r>
      <w:r w:rsidRPr="00397C5C">
        <w:rPr>
          <w:rFonts w:eastAsia="Batang"/>
          <w:b/>
          <w:color w:val="FF0000"/>
          <w:sz w:val="28"/>
          <w:szCs w:val="28"/>
          <w:lang w:eastAsia="ko-KR"/>
        </w:rPr>
        <w:t>70-летия Победы в Великой Отечественной войне</w:t>
      </w:r>
      <w:r w:rsidRPr="00397C5C">
        <w:rPr>
          <w:rFonts w:eastAsia="Batang"/>
          <w:color w:val="FF0000"/>
          <w:sz w:val="28"/>
          <w:szCs w:val="28"/>
          <w:lang w:eastAsia="ko-KR"/>
        </w:rPr>
        <w:t>.</w:t>
      </w:r>
    </w:p>
    <w:p w:rsidR="00A44921" w:rsidRPr="00397C5C" w:rsidRDefault="00A44921" w:rsidP="00A44921">
      <w:pPr>
        <w:ind w:firstLine="708"/>
        <w:jc w:val="both"/>
        <w:rPr>
          <w:color w:val="FF0000"/>
          <w:sz w:val="28"/>
          <w:szCs w:val="28"/>
        </w:rPr>
      </w:pPr>
      <w:r w:rsidRPr="00397C5C">
        <w:rPr>
          <w:color w:val="FF0000"/>
          <w:sz w:val="28"/>
          <w:szCs w:val="28"/>
        </w:rPr>
        <w:lastRenderedPageBreak/>
        <w:t xml:space="preserve">Необходимо еще раз информировать </w:t>
      </w:r>
      <w:proofErr w:type="gramStart"/>
      <w:r w:rsidRPr="00397C5C">
        <w:rPr>
          <w:color w:val="FF0000"/>
          <w:sz w:val="28"/>
          <w:szCs w:val="28"/>
        </w:rPr>
        <w:t>обучающихся</w:t>
      </w:r>
      <w:proofErr w:type="gramEnd"/>
      <w:r w:rsidRPr="00397C5C">
        <w:rPr>
          <w:color w:val="FF0000"/>
          <w:sz w:val="28"/>
          <w:szCs w:val="28"/>
        </w:rPr>
        <w:t xml:space="preserve"> о стартовавшей с 10 мая 2014 года </w:t>
      </w:r>
      <w:r w:rsidRPr="00397C5C">
        <w:rPr>
          <w:b/>
          <w:color w:val="FF0000"/>
          <w:sz w:val="28"/>
          <w:szCs w:val="28"/>
        </w:rPr>
        <w:t>краевой акции «Летопись Победы»</w:t>
      </w:r>
      <w:r w:rsidRPr="00397C5C">
        <w:rPr>
          <w:color w:val="FF0000"/>
          <w:sz w:val="28"/>
          <w:szCs w:val="28"/>
        </w:rPr>
        <w:t>, посвященной 70-летию Великой Победы.</w:t>
      </w:r>
    </w:p>
    <w:p w:rsidR="000D4E17" w:rsidRPr="00826C52" w:rsidRDefault="000D4E17" w:rsidP="00E93230">
      <w:pPr>
        <w:spacing w:line="276" w:lineRule="auto"/>
        <w:ind w:firstLine="709"/>
        <w:jc w:val="both"/>
        <w:rPr>
          <w:sz w:val="28"/>
          <w:szCs w:val="28"/>
        </w:rPr>
      </w:pPr>
      <w:r w:rsidRPr="00826C52">
        <w:rPr>
          <w:sz w:val="28"/>
          <w:szCs w:val="28"/>
        </w:rPr>
        <w:t xml:space="preserve">Особое внимание следует уделить </w:t>
      </w:r>
      <w:r w:rsidRPr="00826C52">
        <w:rPr>
          <w:b/>
          <w:bCs/>
          <w:sz w:val="28"/>
          <w:szCs w:val="28"/>
        </w:rPr>
        <w:t>форме проведения классного часа.</w:t>
      </w:r>
      <w:r w:rsidRPr="00826C52">
        <w:rPr>
          <w:sz w:val="28"/>
          <w:szCs w:val="28"/>
        </w:rPr>
        <w:t xml:space="preserve"> Классному руководителю следует </w:t>
      </w:r>
      <w:r w:rsidRPr="00826C52">
        <w:rPr>
          <w:b/>
          <w:bCs/>
          <w:sz w:val="28"/>
          <w:szCs w:val="28"/>
        </w:rPr>
        <w:t xml:space="preserve">избегать пассивных форм проведения мероприятия </w:t>
      </w:r>
      <w:r w:rsidRPr="00826C52">
        <w:rPr>
          <w:sz w:val="28"/>
          <w:szCs w:val="28"/>
        </w:rPr>
        <w:t xml:space="preserve">(литературно-музыкальных композиций, монолога учителя, демонстрации мультимедийных презентаций учителем или отдельными учащимися). </w:t>
      </w:r>
      <w:r w:rsidRPr="00826C52">
        <w:rPr>
          <w:b/>
          <w:bCs/>
          <w:sz w:val="28"/>
          <w:szCs w:val="28"/>
        </w:rPr>
        <w:t>Необходимо включить всех учащихся класса в активную деятельность.</w:t>
      </w:r>
      <w:r w:rsidRPr="00826C52">
        <w:rPr>
          <w:sz w:val="28"/>
          <w:szCs w:val="28"/>
        </w:rPr>
        <w:t xml:space="preserve"> </w:t>
      </w:r>
    </w:p>
    <w:p w:rsidR="00E93230" w:rsidRPr="00E93230" w:rsidRDefault="00E93230" w:rsidP="00E93230">
      <w:pPr>
        <w:shd w:val="clear" w:color="auto" w:fill="FFFFFF"/>
        <w:spacing w:line="276" w:lineRule="auto"/>
        <w:ind w:firstLine="709"/>
        <w:jc w:val="both"/>
        <w:rPr>
          <w:sz w:val="28"/>
          <w:szCs w:val="28"/>
        </w:rPr>
      </w:pPr>
      <w:r w:rsidRPr="00E93230">
        <w:rPr>
          <w:b/>
          <w:sz w:val="28"/>
          <w:szCs w:val="28"/>
        </w:rPr>
        <w:t>В начальной школе (1-4 классы)</w:t>
      </w:r>
      <w:r w:rsidRPr="00E93230">
        <w:rPr>
          <w:sz w:val="28"/>
          <w:szCs w:val="28"/>
        </w:rPr>
        <w:t xml:space="preserve"> основой организации классных часов должен стать личностно-ориентированный подход. Классному руководителю важно в процессе подготовки и проведения классного часа создать эмоционально комфортные для школьников условия.</w:t>
      </w:r>
    </w:p>
    <w:p w:rsidR="00E93230" w:rsidRPr="00E93230" w:rsidRDefault="00E93230" w:rsidP="00E93230">
      <w:pPr>
        <w:shd w:val="clear" w:color="auto" w:fill="FFFFFF"/>
        <w:spacing w:line="276" w:lineRule="auto"/>
        <w:ind w:firstLine="709"/>
        <w:jc w:val="both"/>
        <w:rPr>
          <w:sz w:val="28"/>
          <w:szCs w:val="28"/>
        </w:rPr>
      </w:pPr>
      <w:r w:rsidRPr="00E93230">
        <w:rPr>
          <w:b/>
          <w:sz w:val="28"/>
          <w:szCs w:val="28"/>
        </w:rPr>
        <w:t>В основной школе (5-9 классы)</w:t>
      </w:r>
      <w:r w:rsidRPr="00E93230">
        <w:rPr>
          <w:sz w:val="28"/>
          <w:szCs w:val="28"/>
        </w:rPr>
        <w:t xml:space="preserve"> единый классный час может в равной мере решать задачи как познавательного, так и воспитательного характера. Его цель – расширить и закрепить знания ребят о</w:t>
      </w:r>
      <w:r w:rsidR="00C65BA7">
        <w:rPr>
          <w:sz w:val="28"/>
          <w:szCs w:val="28"/>
        </w:rPr>
        <w:t xml:space="preserve">б истории взаимоотношений России и Крыма, </w:t>
      </w:r>
      <w:r w:rsidRPr="00E93230">
        <w:rPr>
          <w:sz w:val="28"/>
          <w:szCs w:val="28"/>
        </w:rPr>
        <w:t xml:space="preserve"> традициях доброго отношения и </w:t>
      </w:r>
      <w:r w:rsidR="00C65BA7">
        <w:rPr>
          <w:sz w:val="28"/>
          <w:szCs w:val="28"/>
        </w:rPr>
        <w:t>братства</w:t>
      </w:r>
      <w:r w:rsidRPr="00E93230">
        <w:rPr>
          <w:sz w:val="28"/>
          <w:szCs w:val="28"/>
        </w:rPr>
        <w:t xml:space="preserve"> </w:t>
      </w:r>
      <w:r w:rsidR="00C65BA7">
        <w:rPr>
          <w:sz w:val="28"/>
          <w:szCs w:val="28"/>
        </w:rPr>
        <w:t xml:space="preserve">русского и украинского </w:t>
      </w:r>
      <w:r w:rsidRPr="00E93230">
        <w:rPr>
          <w:sz w:val="28"/>
          <w:szCs w:val="28"/>
        </w:rPr>
        <w:t xml:space="preserve"> народов,</w:t>
      </w:r>
      <w:r w:rsidR="00C65BA7">
        <w:rPr>
          <w:sz w:val="28"/>
          <w:szCs w:val="28"/>
        </w:rPr>
        <w:t xml:space="preserve"> а так же народов, </w:t>
      </w:r>
      <w:r w:rsidRPr="00E93230">
        <w:rPr>
          <w:sz w:val="28"/>
          <w:szCs w:val="28"/>
        </w:rPr>
        <w:t xml:space="preserve"> населяющих Кубань. </w:t>
      </w:r>
    </w:p>
    <w:p w:rsidR="00E93230" w:rsidRPr="00E93230" w:rsidRDefault="00E93230" w:rsidP="00E93230">
      <w:pPr>
        <w:shd w:val="clear" w:color="auto" w:fill="FFFFFF"/>
        <w:spacing w:line="276" w:lineRule="auto"/>
        <w:ind w:firstLine="709"/>
        <w:jc w:val="both"/>
        <w:rPr>
          <w:sz w:val="28"/>
          <w:szCs w:val="28"/>
        </w:rPr>
      </w:pPr>
      <w:r w:rsidRPr="00E93230">
        <w:rPr>
          <w:sz w:val="28"/>
          <w:szCs w:val="28"/>
        </w:rPr>
        <w:t xml:space="preserve">При проведении Всекубанского  классного часа целесообразно использовать активные методы и приемы: игровые приёмы, проблемные вопросы, познавательные задачи, практико-ориентированные ситуации и т.п. </w:t>
      </w:r>
    </w:p>
    <w:p w:rsidR="00C65BA7" w:rsidRDefault="00C65BA7" w:rsidP="00C65BA7">
      <w:pPr>
        <w:spacing w:line="276" w:lineRule="auto"/>
        <w:ind w:firstLine="709"/>
        <w:jc w:val="both"/>
        <w:rPr>
          <w:sz w:val="28"/>
          <w:szCs w:val="28"/>
        </w:rPr>
      </w:pPr>
      <w:r w:rsidRPr="00826C52">
        <w:rPr>
          <w:sz w:val="28"/>
          <w:szCs w:val="28"/>
        </w:rPr>
        <w:t xml:space="preserve">Возможными </w:t>
      </w:r>
      <w:r w:rsidRPr="00826C52">
        <w:rPr>
          <w:b/>
          <w:bCs/>
          <w:sz w:val="28"/>
          <w:szCs w:val="28"/>
        </w:rPr>
        <w:t xml:space="preserve">формами </w:t>
      </w:r>
      <w:r w:rsidRPr="00826C52">
        <w:rPr>
          <w:sz w:val="28"/>
          <w:szCs w:val="28"/>
        </w:rPr>
        <w:t>проведения классного часа могут стать:</w:t>
      </w:r>
    </w:p>
    <w:p w:rsidR="00C65BA7" w:rsidRPr="00712EAA" w:rsidRDefault="00C65BA7" w:rsidP="00C65BA7">
      <w:pPr>
        <w:spacing w:line="276" w:lineRule="auto"/>
        <w:ind w:firstLine="709"/>
        <w:jc w:val="center"/>
        <w:rPr>
          <w:b/>
          <w:sz w:val="28"/>
          <w:szCs w:val="28"/>
        </w:rPr>
      </w:pPr>
      <w:r w:rsidRPr="00712EAA">
        <w:rPr>
          <w:b/>
          <w:sz w:val="28"/>
          <w:szCs w:val="28"/>
        </w:rPr>
        <w:t>Для учащихся 1-4 классов</w:t>
      </w:r>
    </w:p>
    <w:p w:rsidR="00C65BA7" w:rsidRPr="00826C52" w:rsidRDefault="00C65BA7" w:rsidP="006F0162">
      <w:pPr>
        <w:spacing w:line="276" w:lineRule="auto"/>
        <w:ind w:left="709"/>
        <w:jc w:val="both"/>
        <w:rPr>
          <w:sz w:val="28"/>
          <w:szCs w:val="28"/>
        </w:rPr>
      </w:pPr>
      <w:r w:rsidRPr="00826C52">
        <w:rPr>
          <w:sz w:val="28"/>
          <w:szCs w:val="28"/>
        </w:rPr>
        <w:t xml:space="preserve">виртуальная экскурсия с рассказом учащихся о каждом объекте; </w:t>
      </w:r>
    </w:p>
    <w:p w:rsidR="00C65BA7" w:rsidRPr="00826C52" w:rsidRDefault="00C65BA7" w:rsidP="006F0162">
      <w:pPr>
        <w:spacing w:line="276" w:lineRule="auto"/>
        <w:ind w:left="709"/>
        <w:jc w:val="both"/>
        <w:rPr>
          <w:sz w:val="28"/>
          <w:szCs w:val="28"/>
        </w:rPr>
      </w:pPr>
      <w:r w:rsidRPr="00826C52">
        <w:rPr>
          <w:sz w:val="28"/>
          <w:szCs w:val="28"/>
        </w:rPr>
        <w:t>заочное путешествие с выполнением творческого задания в «каждом пункте»;</w:t>
      </w:r>
    </w:p>
    <w:p w:rsidR="00C65BA7" w:rsidRDefault="00C65BA7" w:rsidP="006F0162">
      <w:pPr>
        <w:spacing w:line="276" w:lineRule="auto"/>
        <w:ind w:left="709"/>
        <w:jc w:val="both"/>
        <w:rPr>
          <w:sz w:val="28"/>
          <w:szCs w:val="28"/>
        </w:rPr>
      </w:pPr>
      <w:r w:rsidRPr="00826C52">
        <w:rPr>
          <w:sz w:val="28"/>
          <w:szCs w:val="28"/>
        </w:rPr>
        <w:t>составление коллажа, макета, плаката;</w:t>
      </w:r>
    </w:p>
    <w:p w:rsidR="00C65BA7" w:rsidRDefault="00C65BA7" w:rsidP="006F0162">
      <w:pPr>
        <w:spacing w:line="276" w:lineRule="auto"/>
        <w:ind w:left="709"/>
        <w:jc w:val="both"/>
        <w:rPr>
          <w:sz w:val="28"/>
          <w:szCs w:val="28"/>
        </w:rPr>
      </w:pPr>
      <w:r>
        <w:rPr>
          <w:sz w:val="28"/>
          <w:szCs w:val="28"/>
        </w:rPr>
        <w:t>конкурс детских рисунков;</w:t>
      </w:r>
    </w:p>
    <w:p w:rsidR="00C65BA7" w:rsidRPr="00712EAA" w:rsidRDefault="00C65BA7" w:rsidP="00C65BA7">
      <w:pPr>
        <w:spacing w:line="276" w:lineRule="auto"/>
        <w:ind w:firstLine="709"/>
        <w:jc w:val="center"/>
        <w:rPr>
          <w:b/>
          <w:sz w:val="28"/>
          <w:szCs w:val="28"/>
        </w:rPr>
      </w:pPr>
      <w:r w:rsidRPr="00712EAA">
        <w:rPr>
          <w:b/>
          <w:sz w:val="28"/>
          <w:szCs w:val="28"/>
        </w:rPr>
        <w:t>Для учащихся 5-</w:t>
      </w:r>
      <w:r w:rsidR="00712EAA">
        <w:rPr>
          <w:b/>
          <w:sz w:val="28"/>
          <w:szCs w:val="28"/>
        </w:rPr>
        <w:t>9</w:t>
      </w:r>
      <w:r w:rsidRPr="00712EAA">
        <w:rPr>
          <w:b/>
          <w:sz w:val="28"/>
          <w:szCs w:val="28"/>
        </w:rPr>
        <w:t xml:space="preserve"> классов</w:t>
      </w:r>
    </w:p>
    <w:p w:rsidR="00C65BA7" w:rsidRPr="00826C52" w:rsidRDefault="00C65BA7" w:rsidP="006F0162">
      <w:pPr>
        <w:spacing w:line="276" w:lineRule="auto"/>
        <w:ind w:left="709"/>
        <w:jc w:val="both"/>
        <w:rPr>
          <w:sz w:val="28"/>
          <w:szCs w:val="28"/>
        </w:rPr>
      </w:pPr>
      <w:r w:rsidRPr="00826C52">
        <w:rPr>
          <w:sz w:val="28"/>
          <w:szCs w:val="28"/>
        </w:rPr>
        <w:t>встреча с интересными людьми (интервьюирование учащимися гостя);</w:t>
      </w:r>
    </w:p>
    <w:p w:rsidR="00C65BA7" w:rsidRDefault="00C65BA7" w:rsidP="006F0162">
      <w:pPr>
        <w:spacing w:line="276" w:lineRule="auto"/>
        <w:ind w:left="709"/>
        <w:jc w:val="both"/>
        <w:rPr>
          <w:sz w:val="28"/>
          <w:szCs w:val="28"/>
        </w:rPr>
      </w:pPr>
      <w:r w:rsidRPr="00826C52">
        <w:rPr>
          <w:sz w:val="28"/>
          <w:szCs w:val="28"/>
        </w:rPr>
        <w:t>дискуссия (применим</w:t>
      </w:r>
      <w:r>
        <w:rPr>
          <w:sz w:val="28"/>
          <w:szCs w:val="28"/>
        </w:rPr>
        <w:t>а</w:t>
      </w:r>
      <w:r w:rsidRPr="00826C52">
        <w:rPr>
          <w:sz w:val="28"/>
          <w:szCs w:val="28"/>
        </w:rPr>
        <w:t xml:space="preserve"> на старшей ступени образования) в классах, где практиковались подобные формы ранее;</w:t>
      </w:r>
    </w:p>
    <w:p w:rsidR="00C65BA7" w:rsidRPr="00C65BA7" w:rsidRDefault="00C65BA7" w:rsidP="006F0162">
      <w:pPr>
        <w:spacing w:line="276" w:lineRule="auto"/>
        <w:ind w:left="709"/>
        <w:jc w:val="both"/>
        <w:rPr>
          <w:sz w:val="28"/>
          <w:szCs w:val="28"/>
        </w:rPr>
      </w:pPr>
      <w:r>
        <w:rPr>
          <w:sz w:val="28"/>
          <w:szCs w:val="28"/>
        </w:rPr>
        <w:t>урок-поиск;</w:t>
      </w:r>
    </w:p>
    <w:p w:rsidR="00C65BA7" w:rsidRPr="00826C52" w:rsidRDefault="00C65BA7" w:rsidP="006F0162">
      <w:pPr>
        <w:spacing w:line="276" w:lineRule="auto"/>
        <w:ind w:left="709"/>
        <w:jc w:val="both"/>
        <w:rPr>
          <w:sz w:val="28"/>
          <w:szCs w:val="28"/>
        </w:rPr>
      </w:pPr>
      <w:r w:rsidRPr="00826C52">
        <w:rPr>
          <w:sz w:val="28"/>
          <w:szCs w:val="28"/>
        </w:rPr>
        <w:t>устный журнал;</w:t>
      </w:r>
    </w:p>
    <w:p w:rsidR="00C65BA7" w:rsidRPr="00826C52" w:rsidRDefault="00C65BA7" w:rsidP="006F0162">
      <w:pPr>
        <w:spacing w:line="276" w:lineRule="auto"/>
        <w:ind w:left="709"/>
        <w:jc w:val="both"/>
        <w:rPr>
          <w:sz w:val="28"/>
          <w:szCs w:val="28"/>
        </w:rPr>
      </w:pPr>
      <w:r w:rsidRPr="00826C52">
        <w:rPr>
          <w:sz w:val="28"/>
          <w:szCs w:val="28"/>
        </w:rPr>
        <w:t>видео-викторина;</w:t>
      </w:r>
    </w:p>
    <w:p w:rsidR="00C65BA7" w:rsidRDefault="00C65BA7" w:rsidP="006F0162">
      <w:pPr>
        <w:spacing w:line="276" w:lineRule="auto"/>
        <w:ind w:left="709"/>
        <w:jc w:val="both"/>
        <w:rPr>
          <w:sz w:val="28"/>
          <w:szCs w:val="28"/>
        </w:rPr>
      </w:pPr>
      <w:r w:rsidRPr="00826C52">
        <w:rPr>
          <w:sz w:val="28"/>
          <w:szCs w:val="28"/>
        </w:rPr>
        <w:t>представление визиток-портретов исторических деятелей, знаменитых людей Кубани.</w:t>
      </w:r>
    </w:p>
    <w:p w:rsidR="00C65BA7" w:rsidRDefault="00C65BA7" w:rsidP="006F0162">
      <w:pPr>
        <w:spacing w:line="276" w:lineRule="auto"/>
        <w:ind w:left="709"/>
        <w:jc w:val="both"/>
        <w:rPr>
          <w:sz w:val="28"/>
          <w:szCs w:val="28"/>
        </w:rPr>
      </w:pPr>
      <w:r>
        <w:rPr>
          <w:sz w:val="28"/>
          <w:szCs w:val="28"/>
        </w:rPr>
        <w:t>выполнение социальных проектов и исследовательских работ</w:t>
      </w:r>
    </w:p>
    <w:p w:rsidR="00E93230" w:rsidRPr="00E93230" w:rsidRDefault="00E93230" w:rsidP="00E93230">
      <w:pPr>
        <w:shd w:val="clear" w:color="auto" w:fill="FFFFFF"/>
        <w:spacing w:line="276" w:lineRule="auto"/>
        <w:ind w:firstLine="709"/>
        <w:jc w:val="both"/>
        <w:rPr>
          <w:sz w:val="28"/>
          <w:szCs w:val="28"/>
        </w:rPr>
      </w:pPr>
      <w:r w:rsidRPr="00E93230">
        <w:rPr>
          <w:sz w:val="28"/>
          <w:szCs w:val="28"/>
        </w:rPr>
        <w:lastRenderedPageBreak/>
        <w:t>Выбор указанных форм определяется в первую очередь, поставленными целями, а также возрастом учащихся, уровнем их способностей, опытом классного руководителя, особенностями педагогического пространства.</w:t>
      </w:r>
    </w:p>
    <w:p w:rsidR="00E93230" w:rsidRPr="00E93230" w:rsidRDefault="00E93230" w:rsidP="00E93230">
      <w:pPr>
        <w:shd w:val="clear" w:color="auto" w:fill="FFFFFF"/>
        <w:spacing w:line="276" w:lineRule="auto"/>
        <w:ind w:firstLine="709"/>
        <w:jc w:val="both"/>
        <w:rPr>
          <w:sz w:val="28"/>
          <w:szCs w:val="28"/>
        </w:rPr>
      </w:pPr>
      <w:r w:rsidRPr="00E93230">
        <w:rPr>
          <w:b/>
          <w:sz w:val="28"/>
          <w:szCs w:val="28"/>
        </w:rPr>
        <w:t>В старших классах (10-11 классы)</w:t>
      </w:r>
      <w:r w:rsidRPr="00E93230">
        <w:rPr>
          <w:sz w:val="28"/>
          <w:szCs w:val="28"/>
        </w:rPr>
        <w:t xml:space="preserve"> методика работы классного руководителя имеет свои особенности. Учитель настраивает старшеклассников на более глубокое понимание </w:t>
      </w:r>
      <w:r w:rsidR="00C65BA7">
        <w:rPr>
          <w:sz w:val="28"/>
          <w:szCs w:val="28"/>
        </w:rPr>
        <w:t>современной политической ситуации</w:t>
      </w:r>
      <w:r w:rsidRPr="00E93230">
        <w:rPr>
          <w:sz w:val="28"/>
          <w:szCs w:val="28"/>
        </w:rPr>
        <w:t>.</w:t>
      </w:r>
    </w:p>
    <w:p w:rsidR="00E93230" w:rsidRPr="00E93230" w:rsidRDefault="00E93230" w:rsidP="00E93230">
      <w:pPr>
        <w:shd w:val="clear" w:color="auto" w:fill="FFFFFF"/>
        <w:spacing w:line="276" w:lineRule="auto"/>
        <w:ind w:firstLine="709"/>
        <w:jc w:val="both"/>
        <w:rPr>
          <w:sz w:val="28"/>
          <w:szCs w:val="28"/>
        </w:rPr>
      </w:pPr>
      <w:r w:rsidRPr="00E93230">
        <w:rPr>
          <w:sz w:val="28"/>
          <w:szCs w:val="28"/>
        </w:rPr>
        <w:t xml:space="preserve">Могут быть выбраны такие формы </w:t>
      </w:r>
      <w:r w:rsidRPr="00E93230">
        <w:rPr>
          <w:b/>
          <w:sz w:val="28"/>
          <w:szCs w:val="28"/>
        </w:rPr>
        <w:t xml:space="preserve">как дискуссия, диспут, круглый стол и др., </w:t>
      </w:r>
      <w:r w:rsidRPr="00E93230">
        <w:rPr>
          <w:sz w:val="28"/>
          <w:szCs w:val="28"/>
        </w:rPr>
        <w:t xml:space="preserve">нацеленные на аналитическую деятельность, самостоятельную и групповую работу, диалоговую форму общения. </w:t>
      </w:r>
    </w:p>
    <w:p w:rsidR="00C65BA7" w:rsidRPr="00826C52" w:rsidRDefault="00C65BA7" w:rsidP="00C65BA7">
      <w:pPr>
        <w:spacing w:line="276" w:lineRule="auto"/>
        <w:ind w:firstLine="709"/>
        <w:jc w:val="both"/>
        <w:rPr>
          <w:color w:val="000000"/>
          <w:sz w:val="28"/>
          <w:szCs w:val="28"/>
        </w:rPr>
      </w:pPr>
      <w:r w:rsidRPr="00826C52">
        <w:rPr>
          <w:color w:val="000000"/>
          <w:sz w:val="28"/>
          <w:szCs w:val="28"/>
        </w:rPr>
        <w:t>Педагогическими и методическими условиями успешного проведения данного классного часа являются:</w:t>
      </w:r>
    </w:p>
    <w:p w:rsidR="00C65BA7" w:rsidRPr="00826C52" w:rsidRDefault="00C65BA7" w:rsidP="00C65BA7">
      <w:pPr>
        <w:spacing w:line="276" w:lineRule="auto"/>
        <w:ind w:firstLine="708"/>
        <w:jc w:val="both"/>
        <w:rPr>
          <w:color w:val="000000"/>
          <w:sz w:val="28"/>
          <w:szCs w:val="28"/>
        </w:rPr>
      </w:pPr>
      <w:r w:rsidRPr="00826C52">
        <w:rPr>
          <w:color w:val="000000"/>
          <w:sz w:val="28"/>
          <w:szCs w:val="28"/>
        </w:rPr>
        <w:t>- использование социокультурных возможностей района (краеведческие музеи, памятные места, творческие фольклорные коллективы, районные казачьи общества, памятники);</w:t>
      </w:r>
    </w:p>
    <w:p w:rsidR="00C65BA7" w:rsidRPr="00826C52" w:rsidRDefault="00C65BA7" w:rsidP="00C65BA7">
      <w:pPr>
        <w:spacing w:line="276" w:lineRule="auto"/>
        <w:ind w:firstLine="708"/>
        <w:jc w:val="both"/>
        <w:rPr>
          <w:color w:val="000000"/>
          <w:sz w:val="28"/>
          <w:szCs w:val="28"/>
        </w:rPr>
      </w:pPr>
      <w:r w:rsidRPr="00826C52">
        <w:rPr>
          <w:color w:val="000000"/>
          <w:sz w:val="28"/>
          <w:szCs w:val="28"/>
        </w:rPr>
        <w:t>- опора на местный материал,  включение в содержание классного часа фактов развития школы, станицы, района;</w:t>
      </w:r>
    </w:p>
    <w:p w:rsidR="00C65BA7" w:rsidRPr="00826C52" w:rsidRDefault="00C65BA7" w:rsidP="00C65BA7">
      <w:pPr>
        <w:spacing w:line="276" w:lineRule="auto"/>
        <w:ind w:firstLine="708"/>
        <w:jc w:val="both"/>
        <w:rPr>
          <w:color w:val="000000"/>
          <w:sz w:val="28"/>
          <w:szCs w:val="28"/>
        </w:rPr>
      </w:pPr>
      <w:r w:rsidRPr="00826C52">
        <w:rPr>
          <w:sz w:val="28"/>
          <w:szCs w:val="28"/>
        </w:rPr>
        <w:t xml:space="preserve">- </w:t>
      </w:r>
      <w:r w:rsidRPr="00826C52">
        <w:rPr>
          <w:color w:val="000000"/>
          <w:sz w:val="28"/>
          <w:szCs w:val="28"/>
        </w:rPr>
        <w:t>опора на знания учащихся, полученные в ходе образовательного процесса и участия во внеклассной работе, в рамках преподавания курса «</w:t>
      </w:r>
      <w:proofErr w:type="spellStart"/>
      <w:r w:rsidRPr="00826C52">
        <w:rPr>
          <w:color w:val="000000"/>
          <w:sz w:val="28"/>
          <w:szCs w:val="28"/>
        </w:rPr>
        <w:t>Кубановедение</w:t>
      </w:r>
      <w:proofErr w:type="spellEnd"/>
      <w:r w:rsidRPr="00826C52">
        <w:rPr>
          <w:color w:val="000000"/>
          <w:sz w:val="28"/>
          <w:szCs w:val="28"/>
        </w:rPr>
        <w:t>»;</w:t>
      </w:r>
    </w:p>
    <w:p w:rsidR="00C65BA7" w:rsidRPr="00826C52" w:rsidRDefault="00C65BA7" w:rsidP="00C65BA7">
      <w:pPr>
        <w:spacing w:line="276" w:lineRule="auto"/>
        <w:ind w:firstLine="709"/>
        <w:jc w:val="both"/>
        <w:rPr>
          <w:sz w:val="28"/>
          <w:szCs w:val="28"/>
        </w:rPr>
      </w:pPr>
      <w:r w:rsidRPr="00826C52">
        <w:rPr>
          <w:color w:val="000000"/>
          <w:sz w:val="28"/>
          <w:szCs w:val="28"/>
        </w:rPr>
        <w:t xml:space="preserve">- использование наглядного материала, </w:t>
      </w:r>
      <w:proofErr w:type="spellStart"/>
      <w:r w:rsidRPr="00826C52">
        <w:rPr>
          <w:color w:val="000000"/>
          <w:sz w:val="28"/>
          <w:szCs w:val="28"/>
        </w:rPr>
        <w:t>фонозаписей</w:t>
      </w:r>
      <w:proofErr w:type="spellEnd"/>
      <w:r w:rsidRPr="00826C52">
        <w:rPr>
          <w:color w:val="000000"/>
          <w:sz w:val="28"/>
          <w:szCs w:val="28"/>
        </w:rPr>
        <w:t xml:space="preserve"> музыкальных произведений, </w:t>
      </w:r>
      <w:r w:rsidRPr="00826C52">
        <w:rPr>
          <w:sz w:val="28"/>
          <w:szCs w:val="28"/>
        </w:rPr>
        <w:t xml:space="preserve">мультимедийных презентаций, </w:t>
      </w:r>
      <w:proofErr w:type="spellStart"/>
      <w:r w:rsidRPr="00826C52">
        <w:rPr>
          <w:sz w:val="28"/>
          <w:szCs w:val="28"/>
        </w:rPr>
        <w:t>интернет-ресурсов</w:t>
      </w:r>
      <w:proofErr w:type="spellEnd"/>
      <w:r w:rsidRPr="00826C52">
        <w:rPr>
          <w:sz w:val="28"/>
          <w:szCs w:val="28"/>
        </w:rPr>
        <w:t>.</w:t>
      </w:r>
    </w:p>
    <w:p w:rsidR="00C65BA7" w:rsidRPr="00826C52" w:rsidRDefault="00C65BA7" w:rsidP="00C65BA7">
      <w:pPr>
        <w:spacing w:line="276" w:lineRule="auto"/>
        <w:ind w:firstLine="709"/>
        <w:jc w:val="both"/>
        <w:rPr>
          <w:b/>
          <w:bCs/>
          <w:sz w:val="28"/>
          <w:szCs w:val="28"/>
        </w:rPr>
      </w:pPr>
      <w:r w:rsidRPr="00826C52">
        <w:rPr>
          <w:sz w:val="28"/>
          <w:szCs w:val="28"/>
        </w:rPr>
        <w:t xml:space="preserve">Каждому классному руководителю необходимо конструировать свой вариант проведения классного часа, ориентируясь на интересы учащихся конкретного класса, их возраст, уровень подготовленности. При этом следует учитывать, что главное  при организации и проведении классного часа, чтобы мероприятие было подготовлено и осуществлено качественно, </w:t>
      </w:r>
      <w:r w:rsidRPr="00826C52">
        <w:rPr>
          <w:b/>
          <w:bCs/>
          <w:sz w:val="28"/>
          <w:szCs w:val="28"/>
        </w:rPr>
        <w:t>с</w:t>
      </w:r>
      <w:r w:rsidRPr="00826C52">
        <w:rPr>
          <w:sz w:val="28"/>
          <w:szCs w:val="28"/>
        </w:rPr>
        <w:t xml:space="preserve"> </w:t>
      </w:r>
      <w:r w:rsidRPr="00826C52">
        <w:rPr>
          <w:b/>
          <w:bCs/>
          <w:sz w:val="28"/>
          <w:szCs w:val="28"/>
        </w:rPr>
        <w:t>обязательным</w:t>
      </w:r>
      <w:r w:rsidRPr="00826C52">
        <w:rPr>
          <w:sz w:val="28"/>
          <w:szCs w:val="28"/>
        </w:rPr>
        <w:t xml:space="preserve"> </w:t>
      </w:r>
      <w:r w:rsidRPr="00826C52">
        <w:rPr>
          <w:b/>
          <w:bCs/>
          <w:sz w:val="28"/>
          <w:szCs w:val="28"/>
        </w:rPr>
        <w:t xml:space="preserve">включением учащихся в активную деятельность. </w:t>
      </w:r>
    </w:p>
    <w:p w:rsidR="00C65BA7" w:rsidRDefault="00C65BA7" w:rsidP="00C65BA7">
      <w:pPr>
        <w:spacing w:line="276" w:lineRule="auto"/>
        <w:ind w:firstLine="709"/>
        <w:jc w:val="both"/>
        <w:rPr>
          <w:color w:val="000000"/>
          <w:sz w:val="28"/>
          <w:szCs w:val="28"/>
        </w:rPr>
      </w:pPr>
      <w:r w:rsidRPr="00826C52">
        <w:rPr>
          <w:color w:val="000000"/>
          <w:sz w:val="28"/>
          <w:szCs w:val="28"/>
        </w:rPr>
        <w:t xml:space="preserve">Следует обратить внимание на то, чтобы классный час не превратился в простое перечисление дат, имен, фактов и событий. Основным показателем удавшегося мероприятия можно будет считать искренний интерес учащихся к содержанию классного часа,  желание более глубоко изучать историю и культуру своей малой родины и активно участвовать в общественной жизни края (волонтерское движение, научно-исследовательская деятельность,  спортивные соревнования и т.д.). </w:t>
      </w:r>
    </w:p>
    <w:p w:rsidR="00E93230" w:rsidRPr="00324478" w:rsidRDefault="00E93230" w:rsidP="00E93230">
      <w:pPr>
        <w:shd w:val="clear" w:color="auto" w:fill="FFFFFF"/>
        <w:spacing w:line="276" w:lineRule="auto"/>
        <w:ind w:firstLine="426"/>
        <w:jc w:val="both"/>
      </w:pPr>
    </w:p>
    <w:p w:rsidR="00712EAA" w:rsidRDefault="00712EAA" w:rsidP="00712EAA">
      <w:pPr>
        <w:spacing w:line="276" w:lineRule="auto"/>
        <w:ind w:firstLine="709"/>
        <w:jc w:val="center"/>
        <w:rPr>
          <w:b/>
          <w:sz w:val="28"/>
          <w:szCs w:val="28"/>
        </w:rPr>
      </w:pPr>
      <w:r>
        <w:rPr>
          <w:b/>
          <w:sz w:val="28"/>
          <w:szCs w:val="28"/>
        </w:rPr>
        <w:t>Форматы проводимых в рамках Единого Всекубанского классного часа дополнительных фоновых акций:</w:t>
      </w:r>
    </w:p>
    <w:p w:rsidR="00712EAA" w:rsidRDefault="00712EAA" w:rsidP="006F0162">
      <w:pPr>
        <w:pStyle w:val="a4"/>
        <w:ind w:left="788"/>
        <w:jc w:val="both"/>
        <w:rPr>
          <w:rFonts w:ascii="Times New Roman" w:hAnsi="Times New Roman" w:cs="Times New Roman"/>
          <w:sz w:val="28"/>
          <w:szCs w:val="28"/>
        </w:rPr>
      </w:pPr>
      <w:r w:rsidRPr="00712EAA">
        <w:rPr>
          <w:rFonts w:ascii="Times New Roman" w:hAnsi="Times New Roman" w:cs="Times New Roman"/>
          <w:sz w:val="28"/>
          <w:szCs w:val="28"/>
        </w:rPr>
        <w:lastRenderedPageBreak/>
        <w:t xml:space="preserve">конкурс сочинений по теме: </w:t>
      </w:r>
      <w:r>
        <w:rPr>
          <w:rFonts w:ascii="Times New Roman" w:hAnsi="Times New Roman" w:cs="Times New Roman"/>
          <w:sz w:val="28"/>
          <w:szCs w:val="28"/>
        </w:rPr>
        <w:t>«Мы вместе», «Будущее Крыма в составе России» и др.</w:t>
      </w:r>
    </w:p>
    <w:p w:rsidR="00712EAA" w:rsidRDefault="00712EAA" w:rsidP="006F0162">
      <w:pPr>
        <w:pStyle w:val="a4"/>
        <w:ind w:left="788"/>
        <w:jc w:val="both"/>
        <w:rPr>
          <w:rFonts w:ascii="Times New Roman" w:hAnsi="Times New Roman" w:cs="Times New Roman"/>
          <w:sz w:val="28"/>
          <w:szCs w:val="28"/>
        </w:rPr>
      </w:pPr>
      <w:r>
        <w:rPr>
          <w:rFonts w:ascii="Times New Roman" w:hAnsi="Times New Roman" w:cs="Times New Roman"/>
          <w:sz w:val="28"/>
          <w:szCs w:val="28"/>
        </w:rPr>
        <w:t>конкурс рисунков на тему воссоединения Крыма и России;</w:t>
      </w:r>
    </w:p>
    <w:p w:rsidR="00712EAA" w:rsidRPr="00712EAA" w:rsidRDefault="00712EAA" w:rsidP="006F0162">
      <w:pPr>
        <w:pStyle w:val="a4"/>
        <w:ind w:left="788"/>
        <w:jc w:val="both"/>
        <w:rPr>
          <w:rFonts w:ascii="Times New Roman" w:hAnsi="Times New Roman" w:cs="Times New Roman"/>
          <w:sz w:val="28"/>
          <w:szCs w:val="28"/>
        </w:rPr>
      </w:pPr>
      <w:r w:rsidRPr="00712EAA">
        <w:rPr>
          <w:rFonts w:ascii="Times New Roman" w:hAnsi="Times New Roman" w:cs="Times New Roman"/>
          <w:sz w:val="28"/>
          <w:szCs w:val="28"/>
        </w:rPr>
        <w:t>изготовление агитационно-пропагандистского материала (брошюры, флажки, обновленные карты России и т.п.)</w:t>
      </w:r>
    </w:p>
    <w:p w:rsidR="00A44921" w:rsidRDefault="000D4E17" w:rsidP="00E93230">
      <w:pPr>
        <w:spacing w:line="276" w:lineRule="auto"/>
        <w:ind w:firstLine="709"/>
        <w:jc w:val="both"/>
        <w:rPr>
          <w:sz w:val="28"/>
          <w:szCs w:val="28"/>
        </w:rPr>
      </w:pPr>
      <w:r w:rsidRPr="00826C52">
        <w:rPr>
          <w:sz w:val="28"/>
          <w:szCs w:val="28"/>
        </w:rPr>
        <w:t xml:space="preserve">Продолжением проведенного классного часа должна стать </w:t>
      </w:r>
      <w:r w:rsidRPr="00826C52">
        <w:rPr>
          <w:b/>
          <w:bCs/>
          <w:sz w:val="28"/>
          <w:szCs w:val="28"/>
        </w:rPr>
        <w:t>выставка работ (рисунков, поделок, исследовательских работ и пр.) учащихся</w:t>
      </w:r>
      <w:r>
        <w:rPr>
          <w:b/>
          <w:bCs/>
          <w:sz w:val="28"/>
          <w:szCs w:val="28"/>
        </w:rPr>
        <w:t>.</w:t>
      </w:r>
      <w:r w:rsidRPr="00826C52">
        <w:rPr>
          <w:sz w:val="28"/>
          <w:szCs w:val="28"/>
        </w:rPr>
        <w:t xml:space="preserve"> </w:t>
      </w:r>
    </w:p>
    <w:p w:rsidR="00A44921" w:rsidRDefault="00A44921" w:rsidP="00E93230">
      <w:pPr>
        <w:spacing w:line="276" w:lineRule="auto"/>
        <w:ind w:firstLine="709"/>
        <w:jc w:val="both"/>
        <w:rPr>
          <w:sz w:val="28"/>
          <w:szCs w:val="28"/>
        </w:rPr>
      </w:pPr>
    </w:p>
    <w:p w:rsidR="000D4E17" w:rsidRPr="00826C52" w:rsidRDefault="00A44921" w:rsidP="00E93230">
      <w:pPr>
        <w:spacing w:line="276" w:lineRule="auto"/>
        <w:ind w:firstLine="709"/>
        <w:jc w:val="both"/>
        <w:rPr>
          <w:sz w:val="28"/>
          <w:szCs w:val="28"/>
        </w:rPr>
      </w:pPr>
      <w:r>
        <w:rPr>
          <w:sz w:val="28"/>
          <w:szCs w:val="28"/>
        </w:rPr>
        <w:t xml:space="preserve">Также совместным продуктом деятельности может стать «лента пожеланий», где каждый ребенок напишет пожелание себе и сверстникам в </w:t>
      </w:r>
      <w:r w:rsidR="006F0162">
        <w:rPr>
          <w:sz w:val="28"/>
          <w:szCs w:val="28"/>
        </w:rPr>
        <w:t>преддверии</w:t>
      </w:r>
      <w:r>
        <w:rPr>
          <w:sz w:val="28"/>
          <w:szCs w:val="28"/>
        </w:rPr>
        <w:t xml:space="preserve"> летнего отдыха и подготовке к новому учебному году </w:t>
      </w:r>
      <w:r w:rsidR="000D4E17" w:rsidRPr="00826C52">
        <w:rPr>
          <w:sz w:val="28"/>
          <w:szCs w:val="28"/>
        </w:rPr>
        <w:t>Проведенные мероприятия обязательно должно найти отражение на    школьных сайтах, в общешкольном печатном органе или на стендах.</w:t>
      </w:r>
    </w:p>
    <w:p w:rsidR="000D4E17" w:rsidRPr="00826C52" w:rsidRDefault="000D4E17" w:rsidP="00E93230">
      <w:pPr>
        <w:spacing w:line="276" w:lineRule="auto"/>
        <w:jc w:val="both"/>
        <w:rPr>
          <w:b/>
          <w:bCs/>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341C87">
      <w:pPr>
        <w:jc w:val="center"/>
        <w:rPr>
          <w:b/>
          <w:sz w:val="28"/>
          <w:szCs w:val="28"/>
        </w:rPr>
      </w:pPr>
    </w:p>
    <w:p w:rsidR="00341C87" w:rsidRDefault="00341C87" w:rsidP="006F0162">
      <w:pPr>
        <w:rPr>
          <w:b/>
          <w:sz w:val="28"/>
          <w:szCs w:val="28"/>
        </w:rPr>
      </w:pPr>
    </w:p>
    <w:p w:rsidR="00341C87" w:rsidRDefault="00DA508E" w:rsidP="00DA508E">
      <w:pPr>
        <w:jc w:val="right"/>
        <w:rPr>
          <w:b/>
          <w:sz w:val="28"/>
          <w:szCs w:val="28"/>
        </w:rPr>
      </w:pPr>
      <w:r>
        <w:rPr>
          <w:b/>
          <w:sz w:val="28"/>
          <w:szCs w:val="28"/>
        </w:rPr>
        <w:lastRenderedPageBreak/>
        <w:t>Приложение 1</w:t>
      </w:r>
    </w:p>
    <w:p w:rsidR="00712EAA" w:rsidRPr="001D7815" w:rsidRDefault="00341C87" w:rsidP="00341C87">
      <w:pPr>
        <w:jc w:val="center"/>
        <w:rPr>
          <w:b/>
          <w:sz w:val="28"/>
          <w:szCs w:val="28"/>
        </w:rPr>
      </w:pPr>
      <w:r w:rsidRPr="00450477">
        <w:rPr>
          <w:b/>
          <w:sz w:val="28"/>
          <w:szCs w:val="28"/>
        </w:rPr>
        <w:t>Список литературы, рекомендованный к использованию</w:t>
      </w:r>
    </w:p>
    <w:p w:rsidR="00341C87" w:rsidRDefault="00341C87" w:rsidP="00712EAA">
      <w:pPr>
        <w:jc w:val="center"/>
        <w:rPr>
          <w:b/>
          <w:sz w:val="28"/>
          <w:szCs w:val="28"/>
        </w:rPr>
      </w:pPr>
    </w:p>
    <w:p w:rsidR="00712EAA" w:rsidRDefault="00712EAA" w:rsidP="00712EAA">
      <w:pPr>
        <w:jc w:val="center"/>
        <w:rPr>
          <w:b/>
          <w:sz w:val="28"/>
          <w:szCs w:val="28"/>
        </w:rPr>
      </w:pPr>
      <w:r w:rsidRPr="00CE1B0B">
        <w:rPr>
          <w:b/>
          <w:sz w:val="28"/>
          <w:szCs w:val="28"/>
        </w:rPr>
        <w:t>1. Справочная литература</w:t>
      </w:r>
    </w:p>
    <w:p w:rsidR="00CE5D9B" w:rsidRPr="00CE1B0B" w:rsidRDefault="00CE5D9B" w:rsidP="00712EAA">
      <w:pPr>
        <w:jc w:val="center"/>
        <w:rPr>
          <w:b/>
          <w:sz w:val="28"/>
          <w:szCs w:val="28"/>
        </w:rPr>
      </w:pPr>
    </w:p>
    <w:p w:rsidR="00712EAA" w:rsidRPr="00CE1B0B" w:rsidRDefault="00712EAA" w:rsidP="00712EAA">
      <w:pPr>
        <w:pStyle w:val="a4"/>
        <w:numPr>
          <w:ilvl w:val="0"/>
          <w:numId w:val="9"/>
        </w:numPr>
        <w:ind w:left="426"/>
        <w:contextualSpacing/>
        <w:jc w:val="both"/>
        <w:rPr>
          <w:rFonts w:ascii="Times New Roman" w:hAnsi="Times New Roman"/>
          <w:sz w:val="28"/>
          <w:szCs w:val="28"/>
        </w:rPr>
      </w:pPr>
      <w:r>
        <w:rPr>
          <w:rFonts w:ascii="Times New Roman" w:hAnsi="Times New Roman"/>
          <w:sz w:val="28"/>
          <w:szCs w:val="28"/>
        </w:rPr>
        <w:t>Указ Президента России о признании республики Крым</w:t>
      </w:r>
      <w:r w:rsidR="00CE5D9B">
        <w:rPr>
          <w:rFonts w:ascii="Times New Roman" w:hAnsi="Times New Roman"/>
          <w:sz w:val="28"/>
          <w:szCs w:val="28"/>
        </w:rPr>
        <w:t>;</w:t>
      </w:r>
    </w:p>
    <w:p w:rsidR="00712EAA" w:rsidRPr="00CE1B0B" w:rsidRDefault="00CE5D9B" w:rsidP="00712EAA">
      <w:pPr>
        <w:pStyle w:val="a4"/>
        <w:numPr>
          <w:ilvl w:val="0"/>
          <w:numId w:val="9"/>
        </w:numPr>
        <w:spacing w:before="100" w:beforeAutospacing="1" w:after="100" w:afterAutospacing="1" w:line="240" w:lineRule="auto"/>
        <w:ind w:left="426"/>
        <w:contextualSpacing/>
        <w:jc w:val="both"/>
        <w:outlineLvl w:val="0"/>
        <w:rPr>
          <w:rFonts w:ascii="Times New Roman" w:hAnsi="Times New Roman"/>
          <w:bCs/>
          <w:i/>
          <w:kern w:val="36"/>
          <w:sz w:val="28"/>
          <w:szCs w:val="28"/>
          <w:lang w:eastAsia="ru-RU"/>
        </w:rPr>
      </w:pPr>
      <w:r>
        <w:rPr>
          <w:rFonts w:ascii="Times New Roman" w:hAnsi="Times New Roman"/>
          <w:sz w:val="28"/>
          <w:szCs w:val="28"/>
        </w:rPr>
        <w:t>Обращение Президента Российской Федерации к Федеральному собранию 18 марта 2014 г., внесение им конституционного закона о присоединении Республики Крым и города Севастополя, подписание договора о вхождении указанных субъектов в состав Российской Федерации</w:t>
      </w:r>
    </w:p>
    <w:p w:rsidR="00341C87" w:rsidRDefault="00341C87" w:rsidP="00341C87">
      <w:pPr>
        <w:pStyle w:val="a4"/>
        <w:rPr>
          <w:b/>
          <w:sz w:val="28"/>
          <w:szCs w:val="28"/>
        </w:rPr>
      </w:pPr>
    </w:p>
    <w:p w:rsidR="00341C87" w:rsidRPr="00341C87" w:rsidRDefault="00341C87" w:rsidP="00341C87">
      <w:pPr>
        <w:pStyle w:val="a4"/>
        <w:jc w:val="center"/>
        <w:rPr>
          <w:rFonts w:ascii="Times New Roman" w:hAnsi="Times New Roman" w:cs="Times New Roman"/>
          <w:b/>
          <w:sz w:val="28"/>
          <w:szCs w:val="28"/>
        </w:rPr>
      </w:pPr>
      <w:r w:rsidRPr="00341C87">
        <w:rPr>
          <w:rFonts w:ascii="Times New Roman" w:hAnsi="Times New Roman" w:cs="Times New Roman"/>
          <w:b/>
          <w:sz w:val="28"/>
          <w:szCs w:val="28"/>
        </w:rPr>
        <w:t>2.Проектная деятельность:</w:t>
      </w:r>
    </w:p>
    <w:p w:rsidR="00341C87" w:rsidRDefault="00341C87" w:rsidP="00341C87">
      <w:pPr>
        <w:rPr>
          <w:sz w:val="28"/>
          <w:szCs w:val="28"/>
        </w:rPr>
      </w:pPr>
    </w:p>
    <w:p w:rsidR="00341C87" w:rsidRPr="00341C87" w:rsidRDefault="00341C87" w:rsidP="00341C87">
      <w:pPr>
        <w:pStyle w:val="a4"/>
        <w:numPr>
          <w:ilvl w:val="0"/>
          <w:numId w:val="13"/>
        </w:numPr>
        <w:spacing w:after="0"/>
        <w:ind w:left="714" w:hanging="357"/>
        <w:jc w:val="both"/>
        <w:rPr>
          <w:rFonts w:ascii="Times New Roman" w:hAnsi="Times New Roman" w:cs="Times New Roman"/>
          <w:sz w:val="28"/>
          <w:szCs w:val="28"/>
        </w:rPr>
      </w:pPr>
      <w:proofErr w:type="spellStart"/>
      <w:r w:rsidRPr="00341C87">
        <w:rPr>
          <w:rFonts w:ascii="Times New Roman" w:hAnsi="Times New Roman" w:cs="Times New Roman"/>
          <w:sz w:val="28"/>
          <w:szCs w:val="28"/>
        </w:rPr>
        <w:t>Байбородова</w:t>
      </w:r>
      <w:proofErr w:type="spellEnd"/>
      <w:r w:rsidRPr="00341C87">
        <w:rPr>
          <w:rFonts w:ascii="Times New Roman" w:hAnsi="Times New Roman" w:cs="Times New Roman"/>
          <w:sz w:val="28"/>
          <w:szCs w:val="28"/>
        </w:rPr>
        <w:t xml:space="preserve"> Л.В., </w:t>
      </w:r>
      <w:proofErr w:type="spellStart"/>
      <w:r w:rsidRPr="00341C87">
        <w:rPr>
          <w:rFonts w:ascii="Times New Roman" w:hAnsi="Times New Roman" w:cs="Times New Roman"/>
          <w:sz w:val="28"/>
          <w:szCs w:val="28"/>
        </w:rPr>
        <w:t>Важнова</w:t>
      </w:r>
      <w:proofErr w:type="spellEnd"/>
      <w:r w:rsidRPr="00341C87">
        <w:rPr>
          <w:rFonts w:ascii="Times New Roman" w:hAnsi="Times New Roman" w:cs="Times New Roman"/>
          <w:sz w:val="28"/>
          <w:szCs w:val="28"/>
        </w:rPr>
        <w:t xml:space="preserve"> О.Г., Рожков М.И. Проектирование педагогической деятельности.- Ярославль: Изд</w:t>
      </w:r>
      <w:proofErr w:type="gramStart"/>
      <w:r w:rsidRPr="00341C87">
        <w:rPr>
          <w:rFonts w:ascii="Times New Roman" w:hAnsi="Times New Roman" w:cs="Times New Roman"/>
          <w:sz w:val="28"/>
          <w:szCs w:val="28"/>
        </w:rPr>
        <w:t>.в</w:t>
      </w:r>
      <w:proofErr w:type="gramEnd"/>
      <w:r w:rsidRPr="00341C87">
        <w:rPr>
          <w:rFonts w:ascii="Times New Roman" w:hAnsi="Times New Roman" w:cs="Times New Roman"/>
          <w:sz w:val="28"/>
          <w:szCs w:val="28"/>
        </w:rPr>
        <w:t>о ЯППУ, 1997г.</w:t>
      </w:r>
    </w:p>
    <w:p w:rsidR="00341C87" w:rsidRPr="00341C87" w:rsidRDefault="00341C87" w:rsidP="00341C87">
      <w:pPr>
        <w:pStyle w:val="a4"/>
        <w:numPr>
          <w:ilvl w:val="0"/>
          <w:numId w:val="13"/>
        </w:numPr>
        <w:spacing w:after="0"/>
        <w:ind w:left="714" w:hanging="357"/>
        <w:jc w:val="both"/>
        <w:rPr>
          <w:rFonts w:ascii="Times New Roman" w:hAnsi="Times New Roman" w:cs="Times New Roman"/>
          <w:sz w:val="28"/>
          <w:szCs w:val="28"/>
        </w:rPr>
      </w:pPr>
      <w:r w:rsidRPr="00341C87">
        <w:rPr>
          <w:rFonts w:ascii="Times New Roman" w:hAnsi="Times New Roman" w:cs="Times New Roman"/>
          <w:sz w:val="28"/>
          <w:szCs w:val="28"/>
        </w:rPr>
        <w:t xml:space="preserve">Бурков В.Н., Новиков Д.А. Как управлять проектами </w:t>
      </w:r>
      <w:proofErr w:type="gramStart"/>
      <w:r w:rsidRPr="00341C87">
        <w:rPr>
          <w:rFonts w:ascii="Times New Roman" w:hAnsi="Times New Roman" w:cs="Times New Roman"/>
          <w:sz w:val="28"/>
          <w:szCs w:val="28"/>
        </w:rPr>
        <w:t>–М</w:t>
      </w:r>
      <w:proofErr w:type="gramEnd"/>
      <w:r w:rsidRPr="00341C87">
        <w:rPr>
          <w:rFonts w:ascii="Times New Roman" w:hAnsi="Times New Roman" w:cs="Times New Roman"/>
          <w:sz w:val="28"/>
          <w:szCs w:val="28"/>
        </w:rPr>
        <w:t>:, СИНТЕГ-ГЕО, 1997г.</w:t>
      </w:r>
    </w:p>
    <w:p w:rsidR="00341C87" w:rsidRPr="00341C87" w:rsidRDefault="00341C87" w:rsidP="00341C87">
      <w:pPr>
        <w:pStyle w:val="a4"/>
        <w:numPr>
          <w:ilvl w:val="0"/>
          <w:numId w:val="13"/>
        </w:numPr>
        <w:spacing w:after="0"/>
        <w:ind w:left="714" w:hanging="357"/>
        <w:jc w:val="both"/>
        <w:rPr>
          <w:rFonts w:ascii="Times New Roman" w:hAnsi="Times New Roman" w:cs="Times New Roman"/>
          <w:sz w:val="28"/>
          <w:szCs w:val="28"/>
        </w:rPr>
      </w:pPr>
      <w:proofErr w:type="spellStart"/>
      <w:r w:rsidRPr="00341C87">
        <w:rPr>
          <w:rFonts w:ascii="Times New Roman" w:hAnsi="Times New Roman" w:cs="Times New Roman"/>
          <w:sz w:val="28"/>
          <w:szCs w:val="28"/>
        </w:rPr>
        <w:t>Вуджек</w:t>
      </w:r>
      <w:proofErr w:type="spellEnd"/>
      <w:r w:rsidRPr="00341C87">
        <w:rPr>
          <w:rFonts w:ascii="Times New Roman" w:hAnsi="Times New Roman" w:cs="Times New Roman"/>
          <w:sz w:val="28"/>
          <w:szCs w:val="28"/>
        </w:rPr>
        <w:t xml:space="preserve"> Т. Как создать идею – СПб,  1997г.</w:t>
      </w:r>
    </w:p>
    <w:p w:rsidR="00341C87" w:rsidRPr="00341C87" w:rsidRDefault="00341C87" w:rsidP="00341C87">
      <w:pPr>
        <w:pStyle w:val="a4"/>
        <w:numPr>
          <w:ilvl w:val="0"/>
          <w:numId w:val="13"/>
        </w:numPr>
        <w:spacing w:after="0"/>
        <w:ind w:left="714" w:hanging="357"/>
        <w:jc w:val="both"/>
        <w:rPr>
          <w:rFonts w:ascii="Times New Roman" w:hAnsi="Times New Roman" w:cs="Times New Roman"/>
          <w:sz w:val="28"/>
          <w:szCs w:val="28"/>
        </w:rPr>
      </w:pPr>
      <w:r w:rsidRPr="00341C87">
        <w:rPr>
          <w:rFonts w:ascii="Times New Roman" w:hAnsi="Times New Roman" w:cs="Times New Roman"/>
          <w:sz w:val="28"/>
          <w:szCs w:val="28"/>
        </w:rPr>
        <w:t xml:space="preserve">Курбатов В.И., Курбатова О.В. Социальное проектирование. Учебное пособие. Ростов </w:t>
      </w:r>
      <w:proofErr w:type="gramStart"/>
      <w:r w:rsidRPr="00341C87">
        <w:rPr>
          <w:rFonts w:ascii="Times New Roman" w:hAnsi="Times New Roman" w:cs="Times New Roman"/>
          <w:sz w:val="28"/>
          <w:szCs w:val="28"/>
        </w:rPr>
        <w:t>-н</w:t>
      </w:r>
      <w:proofErr w:type="gramEnd"/>
      <w:r w:rsidRPr="00341C87">
        <w:rPr>
          <w:rFonts w:ascii="Times New Roman" w:hAnsi="Times New Roman" w:cs="Times New Roman"/>
          <w:sz w:val="28"/>
          <w:szCs w:val="28"/>
        </w:rPr>
        <w:t>а- Дону: Феникс, 2000г.</w:t>
      </w:r>
    </w:p>
    <w:p w:rsidR="00341C87" w:rsidRPr="00341C87" w:rsidRDefault="00341C87" w:rsidP="00341C87">
      <w:pPr>
        <w:pStyle w:val="a4"/>
        <w:numPr>
          <w:ilvl w:val="0"/>
          <w:numId w:val="13"/>
        </w:numPr>
        <w:spacing w:after="0"/>
        <w:ind w:left="714" w:hanging="357"/>
        <w:jc w:val="both"/>
        <w:rPr>
          <w:rFonts w:ascii="Times New Roman" w:hAnsi="Times New Roman" w:cs="Times New Roman"/>
          <w:sz w:val="28"/>
          <w:szCs w:val="28"/>
        </w:rPr>
      </w:pPr>
      <w:r w:rsidRPr="00341C87">
        <w:rPr>
          <w:rFonts w:ascii="Times New Roman" w:hAnsi="Times New Roman" w:cs="Times New Roman"/>
          <w:sz w:val="28"/>
          <w:szCs w:val="28"/>
        </w:rPr>
        <w:t>Луков В.А. Социальное проектировани</w:t>
      </w:r>
      <w:proofErr w:type="gramStart"/>
      <w:r w:rsidRPr="00341C87">
        <w:rPr>
          <w:rFonts w:ascii="Times New Roman" w:hAnsi="Times New Roman" w:cs="Times New Roman"/>
          <w:sz w:val="28"/>
          <w:szCs w:val="28"/>
        </w:rPr>
        <w:t>е-</w:t>
      </w:r>
      <w:proofErr w:type="gramEnd"/>
      <w:r w:rsidRPr="00341C87">
        <w:rPr>
          <w:rFonts w:ascii="Times New Roman" w:hAnsi="Times New Roman" w:cs="Times New Roman"/>
          <w:sz w:val="28"/>
          <w:szCs w:val="28"/>
        </w:rPr>
        <w:t xml:space="preserve"> М:, Флинта, 2003 г.</w:t>
      </w:r>
    </w:p>
    <w:p w:rsidR="00341C87" w:rsidRPr="00341C87" w:rsidRDefault="00341C87" w:rsidP="00341C87">
      <w:pPr>
        <w:pStyle w:val="a4"/>
        <w:numPr>
          <w:ilvl w:val="0"/>
          <w:numId w:val="13"/>
        </w:numPr>
        <w:spacing w:after="0"/>
        <w:ind w:left="714" w:hanging="357"/>
        <w:jc w:val="both"/>
        <w:rPr>
          <w:rFonts w:ascii="Times New Roman" w:hAnsi="Times New Roman" w:cs="Times New Roman"/>
          <w:sz w:val="28"/>
          <w:szCs w:val="28"/>
        </w:rPr>
      </w:pPr>
      <w:r w:rsidRPr="00341C87">
        <w:rPr>
          <w:rFonts w:ascii="Times New Roman" w:hAnsi="Times New Roman" w:cs="Times New Roman"/>
          <w:sz w:val="28"/>
          <w:szCs w:val="28"/>
        </w:rPr>
        <w:t xml:space="preserve">Морозов Е.П., </w:t>
      </w:r>
      <w:proofErr w:type="spellStart"/>
      <w:r w:rsidRPr="00341C87">
        <w:rPr>
          <w:rFonts w:ascii="Times New Roman" w:hAnsi="Times New Roman" w:cs="Times New Roman"/>
          <w:sz w:val="28"/>
          <w:szCs w:val="28"/>
        </w:rPr>
        <w:t>Пидкасистый</w:t>
      </w:r>
      <w:proofErr w:type="spellEnd"/>
      <w:r w:rsidRPr="00341C87">
        <w:rPr>
          <w:rFonts w:ascii="Times New Roman" w:hAnsi="Times New Roman" w:cs="Times New Roman"/>
          <w:sz w:val="28"/>
          <w:szCs w:val="28"/>
        </w:rPr>
        <w:t xml:space="preserve"> П.И. Подготовка учителей к инновационной деятельности.</w:t>
      </w:r>
    </w:p>
    <w:p w:rsidR="00341C87" w:rsidRPr="00341C87" w:rsidRDefault="00341C87" w:rsidP="00341C87">
      <w:pPr>
        <w:pStyle w:val="a4"/>
        <w:numPr>
          <w:ilvl w:val="0"/>
          <w:numId w:val="13"/>
        </w:numPr>
        <w:spacing w:after="0"/>
        <w:ind w:left="714" w:hanging="357"/>
        <w:jc w:val="both"/>
        <w:rPr>
          <w:rFonts w:ascii="Times New Roman" w:hAnsi="Times New Roman" w:cs="Times New Roman"/>
          <w:sz w:val="28"/>
          <w:szCs w:val="28"/>
        </w:rPr>
      </w:pPr>
      <w:proofErr w:type="spellStart"/>
      <w:r w:rsidRPr="00341C87">
        <w:rPr>
          <w:rFonts w:ascii="Times New Roman" w:hAnsi="Times New Roman" w:cs="Times New Roman"/>
          <w:sz w:val="28"/>
          <w:szCs w:val="28"/>
        </w:rPr>
        <w:t>Прутченков</w:t>
      </w:r>
      <w:proofErr w:type="spellEnd"/>
      <w:r w:rsidRPr="00341C87">
        <w:rPr>
          <w:rFonts w:ascii="Times New Roman" w:hAnsi="Times New Roman" w:cs="Times New Roman"/>
          <w:sz w:val="28"/>
          <w:szCs w:val="28"/>
        </w:rPr>
        <w:t xml:space="preserve"> А.С. «Шаг за шагом». Технология разработки и реализации социальных проектов – М:, 2001 г.</w:t>
      </w:r>
    </w:p>
    <w:p w:rsidR="00341C87" w:rsidRPr="00341C87" w:rsidRDefault="00341C87" w:rsidP="00341C87">
      <w:pPr>
        <w:pStyle w:val="a4"/>
        <w:numPr>
          <w:ilvl w:val="0"/>
          <w:numId w:val="13"/>
        </w:numPr>
        <w:spacing w:after="0"/>
        <w:ind w:left="714" w:hanging="357"/>
        <w:jc w:val="both"/>
        <w:rPr>
          <w:rFonts w:ascii="Times New Roman" w:hAnsi="Times New Roman" w:cs="Times New Roman"/>
          <w:sz w:val="28"/>
          <w:szCs w:val="28"/>
        </w:rPr>
      </w:pPr>
      <w:proofErr w:type="spellStart"/>
      <w:r w:rsidRPr="00341C87">
        <w:rPr>
          <w:rFonts w:ascii="Times New Roman" w:hAnsi="Times New Roman" w:cs="Times New Roman"/>
          <w:sz w:val="28"/>
          <w:szCs w:val="28"/>
        </w:rPr>
        <w:t>Прутченков</w:t>
      </w:r>
      <w:proofErr w:type="spellEnd"/>
      <w:r w:rsidRPr="00341C87">
        <w:rPr>
          <w:rFonts w:ascii="Times New Roman" w:hAnsi="Times New Roman" w:cs="Times New Roman"/>
          <w:sz w:val="28"/>
          <w:szCs w:val="28"/>
        </w:rPr>
        <w:t xml:space="preserve"> А.С., Новикова Т.Г. Учебно-методическое пособие – Технология подготовки и реализации социальных проектов. М:, 2005 г.</w:t>
      </w:r>
    </w:p>
    <w:p w:rsidR="00341C87" w:rsidRDefault="00341C87" w:rsidP="00341C87">
      <w:pPr>
        <w:rPr>
          <w:sz w:val="28"/>
          <w:szCs w:val="28"/>
        </w:rPr>
      </w:pPr>
    </w:p>
    <w:p w:rsidR="00341C87" w:rsidRPr="00236BC8" w:rsidRDefault="00341C87" w:rsidP="00341C87">
      <w:pPr>
        <w:pStyle w:val="a4"/>
        <w:spacing w:before="100" w:beforeAutospacing="1" w:after="100" w:afterAutospacing="1" w:line="240" w:lineRule="auto"/>
        <w:contextualSpacing/>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3.</w:t>
      </w:r>
      <w:r w:rsidRPr="00236BC8">
        <w:rPr>
          <w:rFonts w:ascii="Times New Roman" w:eastAsia="Times New Roman" w:hAnsi="Times New Roman"/>
          <w:b/>
          <w:bCs/>
          <w:sz w:val="28"/>
          <w:szCs w:val="24"/>
          <w:lang w:eastAsia="ru-RU"/>
        </w:rPr>
        <w:t>Исторические деятели Кубани</w:t>
      </w:r>
    </w:p>
    <w:p w:rsidR="00341C87" w:rsidRPr="00341C87" w:rsidRDefault="00341C87" w:rsidP="00341C87">
      <w:pPr>
        <w:pStyle w:val="a4"/>
        <w:numPr>
          <w:ilvl w:val="0"/>
          <w:numId w:val="14"/>
        </w:numPr>
        <w:jc w:val="both"/>
        <w:rPr>
          <w:rFonts w:ascii="Times New Roman" w:hAnsi="Times New Roman" w:cs="Times New Roman"/>
          <w:sz w:val="28"/>
          <w:szCs w:val="28"/>
        </w:rPr>
      </w:pP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xml:space="preserve">, В. Замечательные кубанцы / В. </w:t>
      </w: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Сов. Кубань, 2002. – 256 с.</w:t>
      </w:r>
    </w:p>
    <w:p w:rsidR="00341C87" w:rsidRPr="00341C87" w:rsidRDefault="00341C87" w:rsidP="00341C87">
      <w:pPr>
        <w:pStyle w:val="a4"/>
        <w:numPr>
          <w:ilvl w:val="0"/>
          <w:numId w:val="14"/>
        </w:numPr>
        <w:jc w:val="both"/>
        <w:rPr>
          <w:rFonts w:ascii="Times New Roman" w:hAnsi="Times New Roman" w:cs="Times New Roman"/>
          <w:sz w:val="28"/>
          <w:szCs w:val="28"/>
        </w:rPr>
      </w:pP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xml:space="preserve">, В. Кубанские портреты / В. </w:t>
      </w: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Сов. Кубань, 1999. – 288 с.</w:t>
      </w:r>
    </w:p>
    <w:p w:rsidR="00341C87" w:rsidRPr="00341C87" w:rsidRDefault="00341C87" w:rsidP="00341C87">
      <w:pPr>
        <w:pStyle w:val="a4"/>
        <w:numPr>
          <w:ilvl w:val="0"/>
          <w:numId w:val="14"/>
        </w:numPr>
        <w:jc w:val="both"/>
        <w:rPr>
          <w:rFonts w:ascii="Times New Roman" w:eastAsia="Times New Roman" w:hAnsi="Times New Roman" w:cs="Times New Roman"/>
          <w:b/>
          <w:bCs/>
          <w:sz w:val="28"/>
          <w:szCs w:val="28"/>
          <w:lang w:eastAsia="ru-RU"/>
        </w:rPr>
      </w:pPr>
      <w:proofErr w:type="spellStart"/>
      <w:r w:rsidRPr="00341C87">
        <w:rPr>
          <w:rStyle w:val="a7"/>
          <w:rFonts w:ascii="Times New Roman" w:hAnsi="Times New Roman" w:cs="Times New Roman"/>
          <w:b w:val="0"/>
          <w:sz w:val="28"/>
          <w:szCs w:val="28"/>
        </w:rPr>
        <w:t>Бардадым</w:t>
      </w:r>
      <w:proofErr w:type="spellEnd"/>
      <w:r w:rsidRPr="00341C87">
        <w:rPr>
          <w:rStyle w:val="a7"/>
          <w:rFonts w:ascii="Times New Roman" w:hAnsi="Times New Roman" w:cs="Times New Roman"/>
          <w:b w:val="0"/>
          <w:sz w:val="28"/>
          <w:szCs w:val="28"/>
        </w:rPr>
        <w:t xml:space="preserve">, В. Отцы города </w:t>
      </w:r>
      <w:proofErr w:type="spellStart"/>
      <w:r w:rsidRPr="00341C87">
        <w:rPr>
          <w:rStyle w:val="a7"/>
          <w:rFonts w:ascii="Times New Roman" w:hAnsi="Times New Roman" w:cs="Times New Roman"/>
          <w:b w:val="0"/>
          <w:sz w:val="28"/>
          <w:szCs w:val="28"/>
        </w:rPr>
        <w:t>Екатеринодара</w:t>
      </w:r>
      <w:proofErr w:type="spellEnd"/>
      <w:r w:rsidRPr="00341C87">
        <w:rPr>
          <w:rStyle w:val="a7"/>
          <w:rFonts w:ascii="Times New Roman" w:hAnsi="Times New Roman" w:cs="Times New Roman"/>
          <w:b w:val="0"/>
          <w:sz w:val="28"/>
          <w:szCs w:val="28"/>
        </w:rPr>
        <w:t xml:space="preserve"> / В. </w:t>
      </w:r>
      <w:proofErr w:type="spellStart"/>
      <w:r w:rsidRPr="00341C87">
        <w:rPr>
          <w:rStyle w:val="a7"/>
          <w:rFonts w:ascii="Times New Roman" w:hAnsi="Times New Roman" w:cs="Times New Roman"/>
          <w:b w:val="0"/>
          <w:sz w:val="28"/>
          <w:szCs w:val="28"/>
        </w:rPr>
        <w:t>Бардадым</w:t>
      </w:r>
      <w:proofErr w:type="spellEnd"/>
      <w:r w:rsidRPr="00341C87">
        <w:rPr>
          <w:rStyle w:val="a7"/>
          <w:rFonts w:ascii="Times New Roman" w:hAnsi="Times New Roman" w:cs="Times New Roman"/>
          <w:b w:val="0"/>
          <w:sz w:val="28"/>
          <w:szCs w:val="28"/>
        </w:rPr>
        <w:t>. – Краснодар</w:t>
      </w:r>
      <w:proofErr w:type="gramStart"/>
      <w:r w:rsidRPr="00341C87">
        <w:rPr>
          <w:rStyle w:val="a7"/>
          <w:rFonts w:ascii="Times New Roman" w:hAnsi="Times New Roman" w:cs="Times New Roman"/>
          <w:b w:val="0"/>
          <w:sz w:val="28"/>
          <w:szCs w:val="28"/>
        </w:rPr>
        <w:t xml:space="preserve"> :</w:t>
      </w:r>
      <w:proofErr w:type="gramEnd"/>
      <w:r w:rsidRPr="00341C87">
        <w:rPr>
          <w:rStyle w:val="a7"/>
          <w:rFonts w:ascii="Times New Roman" w:hAnsi="Times New Roman" w:cs="Times New Roman"/>
          <w:b w:val="0"/>
          <w:sz w:val="28"/>
          <w:szCs w:val="28"/>
        </w:rPr>
        <w:t xml:space="preserve"> Сов. Кубань, 2005. – 176 с.</w:t>
      </w:r>
      <w:r w:rsidRPr="00341C87">
        <w:rPr>
          <w:rFonts w:ascii="Times New Roman" w:hAnsi="Times New Roman" w:cs="Times New Roman"/>
          <w:b/>
          <w:sz w:val="28"/>
          <w:szCs w:val="28"/>
        </w:rPr>
        <w:t xml:space="preserve"> </w:t>
      </w:r>
    </w:p>
    <w:p w:rsidR="00341C87" w:rsidRPr="00341C87" w:rsidRDefault="00341C87" w:rsidP="00341C87">
      <w:pPr>
        <w:pStyle w:val="a4"/>
        <w:numPr>
          <w:ilvl w:val="0"/>
          <w:numId w:val="14"/>
        </w:numPr>
        <w:jc w:val="both"/>
        <w:rPr>
          <w:rFonts w:ascii="Times New Roman" w:hAnsi="Times New Roman" w:cs="Times New Roman"/>
          <w:bCs/>
          <w:sz w:val="28"/>
          <w:szCs w:val="28"/>
        </w:rPr>
      </w:pPr>
      <w:proofErr w:type="spellStart"/>
      <w:r w:rsidRPr="00341C87">
        <w:rPr>
          <w:rFonts w:ascii="Times New Roman" w:hAnsi="Times New Roman" w:cs="Times New Roman"/>
          <w:bCs/>
          <w:sz w:val="28"/>
          <w:szCs w:val="28"/>
        </w:rPr>
        <w:lastRenderedPageBreak/>
        <w:t>Бардадым</w:t>
      </w:r>
      <w:proofErr w:type="spellEnd"/>
      <w:r w:rsidRPr="00341C87">
        <w:rPr>
          <w:rFonts w:ascii="Times New Roman" w:hAnsi="Times New Roman" w:cs="Times New Roman"/>
          <w:bCs/>
          <w:sz w:val="28"/>
          <w:szCs w:val="28"/>
        </w:rPr>
        <w:t xml:space="preserve">, В. Радетели земли кубанской: о выдающихся людях Кубани / В. </w:t>
      </w: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Сов. Кубань, 1998. – 272 с.</w:t>
      </w:r>
    </w:p>
    <w:p w:rsidR="00341C87" w:rsidRPr="00341C87" w:rsidRDefault="00341C87" w:rsidP="00341C87">
      <w:pPr>
        <w:pStyle w:val="a4"/>
        <w:numPr>
          <w:ilvl w:val="0"/>
          <w:numId w:val="14"/>
        </w:numPr>
        <w:jc w:val="both"/>
        <w:rPr>
          <w:rFonts w:ascii="Times New Roman" w:hAnsi="Times New Roman" w:cs="Times New Roman"/>
          <w:sz w:val="28"/>
          <w:szCs w:val="28"/>
        </w:rPr>
      </w:pP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xml:space="preserve">, В. П. Священные камни: </w:t>
      </w:r>
      <w:proofErr w:type="spellStart"/>
      <w:r w:rsidRPr="00341C87">
        <w:rPr>
          <w:rFonts w:ascii="Times New Roman" w:hAnsi="Times New Roman" w:cs="Times New Roman"/>
          <w:bCs/>
          <w:sz w:val="28"/>
          <w:szCs w:val="28"/>
        </w:rPr>
        <w:t>историч</w:t>
      </w:r>
      <w:proofErr w:type="spellEnd"/>
      <w:r w:rsidRPr="00341C87">
        <w:rPr>
          <w:rFonts w:ascii="Times New Roman" w:hAnsi="Times New Roman" w:cs="Times New Roman"/>
          <w:bCs/>
          <w:sz w:val="28"/>
          <w:szCs w:val="28"/>
        </w:rPr>
        <w:t xml:space="preserve">. камни / В. П. </w:t>
      </w: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Сов. Кубань, 2007. – 240 с.</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ил.</w:t>
      </w:r>
      <w:r>
        <w:rPr>
          <w:rFonts w:ascii="Times New Roman" w:hAnsi="Times New Roman" w:cs="Times New Roman"/>
          <w:bCs/>
          <w:sz w:val="28"/>
          <w:szCs w:val="28"/>
        </w:rPr>
        <w:t xml:space="preserve"> </w:t>
      </w:r>
      <w:r w:rsidRPr="00341C87">
        <w:rPr>
          <w:rFonts w:ascii="Times New Roman" w:hAnsi="Times New Roman" w:cs="Times New Roman"/>
          <w:i/>
          <w:iCs/>
          <w:sz w:val="28"/>
          <w:szCs w:val="28"/>
        </w:rPr>
        <w:t xml:space="preserve">Исторические очерки о прошлом родного края, о радетелях </w:t>
      </w:r>
      <w:proofErr w:type="spellStart"/>
      <w:r w:rsidRPr="00341C87">
        <w:rPr>
          <w:rFonts w:ascii="Times New Roman" w:hAnsi="Times New Roman" w:cs="Times New Roman"/>
          <w:i/>
          <w:iCs/>
          <w:sz w:val="28"/>
          <w:szCs w:val="28"/>
        </w:rPr>
        <w:t>Екатеринодара</w:t>
      </w:r>
      <w:proofErr w:type="spellEnd"/>
      <w:r w:rsidRPr="00341C87">
        <w:rPr>
          <w:rFonts w:ascii="Times New Roman" w:hAnsi="Times New Roman" w:cs="Times New Roman"/>
          <w:i/>
          <w:iCs/>
          <w:sz w:val="28"/>
          <w:szCs w:val="28"/>
        </w:rPr>
        <w:t>, его общественных деятелях, талантливых зодчих, украсивших своим искусством кубанские города и станицы.</w:t>
      </w:r>
    </w:p>
    <w:p w:rsidR="00341C87" w:rsidRPr="00341C87" w:rsidRDefault="00341C87" w:rsidP="00341C87">
      <w:pPr>
        <w:pStyle w:val="a4"/>
        <w:numPr>
          <w:ilvl w:val="0"/>
          <w:numId w:val="14"/>
        </w:numPr>
        <w:jc w:val="both"/>
        <w:rPr>
          <w:rFonts w:ascii="Times New Roman" w:hAnsi="Times New Roman" w:cs="Times New Roman"/>
          <w:sz w:val="28"/>
          <w:szCs w:val="28"/>
        </w:rPr>
      </w:pPr>
      <w:r w:rsidRPr="00341C87">
        <w:rPr>
          <w:rFonts w:ascii="Times New Roman" w:hAnsi="Times New Roman" w:cs="Times New Roman"/>
          <w:bCs/>
          <w:sz w:val="28"/>
          <w:szCs w:val="28"/>
        </w:rPr>
        <w:t xml:space="preserve">Библиографический энциклопедический словарь. Т.1 / под ред. М. К. </w:t>
      </w:r>
      <w:proofErr w:type="spellStart"/>
      <w:r w:rsidRPr="00341C87">
        <w:rPr>
          <w:rFonts w:ascii="Times New Roman" w:hAnsi="Times New Roman" w:cs="Times New Roman"/>
          <w:bCs/>
          <w:sz w:val="28"/>
          <w:szCs w:val="28"/>
        </w:rPr>
        <w:t>Ахеджак</w:t>
      </w:r>
      <w:proofErr w:type="spellEnd"/>
      <w:r w:rsidRPr="00341C87">
        <w:rPr>
          <w:rFonts w:ascii="Times New Roman" w:hAnsi="Times New Roman" w:cs="Times New Roman"/>
          <w:bCs/>
          <w:sz w:val="28"/>
          <w:szCs w:val="28"/>
        </w:rPr>
        <w:t>.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Центр </w:t>
      </w:r>
      <w:proofErr w:type="spellStart"/>
      <w:r w:rsidRPr="00341C87">
        <w:rPr>
          <w:rFonts w:ascii="Times New Roman" w:hAnsi="Times New Roman" w:cs="Times New Roman"/>
          <w:bCs/>
          <w:sz w:val="28"/>
          <w:szCs w:val="28"/>
        </w:rPr>
        <w:t>информ</w:t>
      </w:r>
      <w:proofErr w:type="spellEnd"/>
      <w:r w:rsidRPr="00341C87">
        <w:rPr>
          <w:rFonts w:ascii="Times New Roman" w:hAnsi="Times New Roman" w:cs="Times New Roman"/>
          <w:bCs/>
          <w:sz w:val="28"/>
          <w:szCs w:val="28"/>
        </w:rPr>
        <w:t xml:space="preserve">. и </w:t>
      </w:r>
      <w:proofErr w:type="spellStart"/>
      <w:r w:rsidRPr="00341C87">
        <w:rPr>
          <w:rFonts w:ascii="Times New Roman" w:hAnsi="Times New Roman" w:cs="Times New Roman"/>
          <w:bCs/>
          <w:sz w:val="28"/>
          <w:szCs w:val="28"/>
        </w:rPr>
        <w:t>экон</w:t>
      </w:r>
      <w:proofErr w:type="spellEnd"/>
      <w:r w:rsidRPr="00341C87">
        <w:rPr>
          <w:rFonts w:ascii="Times New Roman" w:hAnsi="Times New Roman" w:cs="Times New Roman"/>
          <w:bCs/>
          <w:sz w:val="28"/>
          <w:szCs w:val="28"/>
        </w:rPr>
        <w:t>. развития печати, телевидения и радио Краснодарского края, 2005. – 368 с.</w:t>
      </w:r>
    </w:p>
    <w:p w:rsidR="00341C87" w:rsidRPr="00341C87" w:rsidRDefault="00341C87" w:rsidP="00341C87">
      <w:pPr>
        <w:pStyle w:val="a9"/>
        <w:numPr>
          <w:ilvl w:val="0"/>
          <w:numId w:val="14"/>
        </w:numPr>
        <w:spacing w:before="0" w:beforeAutospacing="0" w:after="0" w:afterAutospacing="0"/>
        <w:jc w:val="both"/>
        <w:rPr>
          <w:sz w:val="28"/>
          <w:szCs w:val="28"/>
        </w:rPr>
      </w:pPr>
      <w:r w:rsidRPr="00341C87">
        <w:rPr>
          <w:sz w:val="28"/>
          <w:szCs w:val="28"/>
        </w:rPr>
        <w:t xml:space="preserve">Говорова, А. В. О кубанских казаках </w:t>
      </w:r>
      <w:r w:rsidRPr="00341C87">
        <w:rPr>
          <w:sz w:val="28"/>
          <w:szCs w:val="28"/>
        </w:rPr>
        <w:noBreakHyphen/>
        <w:t xml:space="preserve"> участниках Отечественной войны 1812 года и заграничного похода русской армии / А. В. Говорова // Культурная жизнь Юга России. — 2007. — № 4. — С. 74-77.</w:t>
      </w:r>
    </w:p>
    <w:p w:rsidR="00341C87" w:rsidRPr="00341C87" w:rsidRDefault="00341C87" w:rsidP="00341C87">
      <w:pPr>
        <w:pStyle w:val="a3"/>
        <w:numPr>
          <w:ilvl w:val="0"/>
          <w:numId w:val="14"/>
        </w:numPr>
        <w:spacing w:before="0" w:beforeAutospacing="0" w:after="0" w:afterAutospacing="0"/>
        <w:jc w:val="both"/>
        <w:rPr>
          <w:b/>
          <w:sz w:val="28"/>
          <w:szCs w:val="28"/>
        </w:rPr>
      </w:pPr>
      <w:r w:rsidRPr="00341C87">
        <w:rPr>
          <w:rStyle w:val="a7"/>
          <w:b w:val="0"/>
          <w:sz w:val="28"/>
          <w:szCs w:val="28"/>
        </w:rPr>
        <w:t xml:space="preserve">Первые черноморцы: </w:t>
      </w:r>
      <w:proofErr w:type="spellStart"/>
      <w:r w:rsidRPr="00341C87">
        <w:rPr>
          <w:rStyle w:val="a7"/>
          <w:b w:val="0"/>
          <w:sz w:val="28"/>
          <w:szCs w:val="28"/>
        </w:rPr>
        <w:t>Захарий</w:t>
      </w:r>
      <w:proofErr w:type="spellEnd"/>
      <w:r w:rsidRPr="00341C87">
        <w:rPr>
          <w:rStyle w:val="a7"/>
          <w:b w:val="0"/>
          <w:sz w:val="28"/>
          <w:szCs w:val="28"/>
        </w:rPr>
        <w:t xml:space="preserve"> </w:t>
      </w:r>
      <w:proofErr w:type="spellStart"/>
      <w:r w:rsidRPr="00341C87">
        <w:rPr>
          <w:rStyle w:val="a7"/>
          <w:b w:val="0"/>
          <w:sz w:val="28"/>
          <w:szCs w:val="28"/>
        </w:rPr>
        <w:t>Чепега</w:t>
      </w:r>
      <w:proofErr w:type="spellEnd"/>
      <w:r w:rsidRPr="00341C87">
        <w:rPr>
          <w:rStyle w:val="a7"/>
          <w:b w:val="0"/>
          <w:sz w:val="28"/>
          <w:szCs w:val="28"/>
        </w:rPr>
        <w:t xml:space="preserve">, Антон Головатый // </w:t>
      </w:r>
      <w:proofErr w:type="spellStart"/>
      <w:r w:rsidRPr="00341C87">
        <w:rPr>
          <w:rStyle w:val="a7"/>
          <w:b w:val="0"/>
          <w:sz w:val="28"/>
          <w:szCs w:val="28"/>
        </w:rPr>
        <w:t>Бардадым</w:t>
      </w:r>
      <w:proofErr w:type="spellEnd"/>
      <w:r w:rsidRPr="00341C87">
        <w:rPr>
          <w:rStyle w:val="a7"/>
          <w:b w:val="0"/>
          <w:sz w:val="28"/>
          <w:szCs w:val="28"/>
        </w:rPr>
        <w:t xml:space="preserve"> В. Ратная доблесть кубанцев / В. </w:t>
      </w:r>
      <w:proofErr w:type="spellStart"/>
      <w:r w:rsidRPr="00341C87">
        <w:rPr>
          <w:rStyle w:val="a7"/>
          <w:b w:val="0"/>
          <w:sz w:val="28"/>
          <w:szCs w:val="28"/>
        </w:rPr>
        <w:t>Бардадым</w:t>
      </w:r>
      <w:proofErr w:type="spellEnd"/>
      <w:r w:rsidRPr="00341C87">
        <w:rPr>
          <w:rStyle w:val="a7"/>
          <w:b w:val="0"/>
          <w:sz w:val="28"/>
          <w:szCs w:val="28"/>
        </w:rPr>
        <w:t>. – Краснодар, 1993. – С. 15 – 37.</w:t>
      </w:r>
    </w:p>
    <w:p w:rsidR="00341C87" w:rsidRPr="00341C87" w:rsidRDefault="00341C87" w:rsidP="00341C87">
      <w:pPr>
        <w:pStyle w:val="a4"/>
        <w:numPr>
          <w:ilvl w:val="0"/>
          <w:numId w:val="14"/>
        </w:numPr>
        <w:jc w:val="both"/>
        <w:rPr>
          <w:rFonts w:ascii="Times New Roman" w:hAnsi="Times New Roman" w:cs="Times New Roman"/>
          <w:sz w:val="28"/>
          <w:szCs w:val="28"/>
        </w:rPr>
      </w:pPr>
      <w:proofErr w:type="spellStart"/>
      <w:r w:rsidRPr="00341C87">
        <w:rPr>
          <w:rFonts w:ascii="Times New Roman" w:hAnsi="Times New Roman" w:cs="Times New Roman"/>
          <w:bCs/>
          <w:sz w:val="28"/>
          <w:szCs w:val="28"/>
        </w:rPr>
        <w:t>Трехбратов</w:t>
      </w:r>
      <w:proofErr w:type="spellEnd"/>
      <w:r w:rsidRPr="00341C87">
        <w:rPr>
          <w:rFonts w:ascii="Times New Roman" w:hAnsi="Times New Roman" w:cs="Times New Roman"/>
          <w:bCs/>
          <w:sz w:val="28"/>
          <w:szCs w:val="28"/>
        </w:rPr>
        <w:t xml:space="preserve">, Б. А. </w:t>
      </w:r>
      <w:proofErr w:type="spellStart"/>
      <w:r w:rsidRPr="00341C87">
        <w:rPr>
          <w:rFonts w:ascii="Times New Roman" w:hAnsi="Times New Roman" w:cs="Times New Roman"/>
          <w:bCs/>
          <w:sz w:val="28"/>
          <w:szCs w:val="28"/>
        </w:rPr>
        <w:t>Кубановедение</w:t>
      </w:r>
      <w:proofErr w:type="spellEnd"/>
      <w:r w:rsidRPr="00341C87">
        <w:rPr>
          <w:rFonts w:ascii="Times New Roman" w:hAnsi="Times New Roman" w:cs="Times New Roman"/>
          <w:bCs/>
          <w:sz w:val="28"/>
          <w:szCs w:val="28"/>
        </w:rPr>
        <w:t xml:space="preserve">: историко-краеведческий словарь школьника / Б. А. </w:t>
      </w:r>
      <w:proofErr w:type="spellStart"/>
      <w:r w:rsidRPr="00341C87">
        <w:rPr>
          <w:rFonts w:ascii="Times New Roman" w:hAnsi="Times New Roman" w:cs="Times New Roman"/>
          <w:bCs/>
          <w:sz w:val="28"/>
          <w:szCs w:val="28"/>
        </w:rPr>
        <w:t>Трехбратов</w:t>
      </w:r>
      <w:proofErr w:type="spellEnd"/>
      <w:r w:rsidRPr="00341C87">
        <w:rPr>
          <w:rFonts w:ascii="Times New Roman" w:hAnsi="Times New Roman" w:cs="Times New Roman"/>
          <w:bCs/>
          <w:sz w:val="28"/>
          <w:szCs w:val="28"/>
        </w:rPr>
        <w:t>.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Традиция, 2007. – 352 с.</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ил.</w:t>
      </w:r>
      <w:r>
        <w:rPr>
          <w:rFonts w:ascii="Times New Roman" w:hAnsi="Times New Roman" w:cs="Times New Roman"/>
          <w:bCs/>
          <w:sz w:val="28"/>
          <w:szCs w:val="28"/>
        </w:rPr>
        <w:t xml:space="preserve"> </w:t>
      </w:r>
      <w:r w:rsidRPr="00341C87">
        <w:rPr>
          <w:rFonts w:ascii="Times New Roman" w:hAnsi="Times New Roman" w:cs="Times New Roman"/>
          <w:i/>
          <w:iCs/>
          <w:sz w:val="28"/>
          <w:szCs w:val="28"/>
        </w:rPr>
        <w:t>В этой книге – сведения по различным вопросам местной истории, а также краткие биографии многих известных людей: ученых, общественных деятелей, врачей, педагогов, военных, предпринимателей, работников культуры Краснодарского края.</w:t>
      </w:r>
    </w:p>
    <w:p w:rsidR="00341C87" w:rsidRPr="00341C87" w:rsidRDefault="00341C87" w:rsidP="00341C87">
      <w:pPr>
        <w:pStyle w:val="a4"/>
        <w:numPr>
          <w:ilvl w:val="0"/>
          <w:numId w:val="14"/>
        </w:numPr>
        <w:jc w:val="both"/>
        <w:rPr>
          <w:rFonts w:ascii="Times New Roman" w:hAnsi="Times New Roman" w:cs="Times New Roman"/>
          <w:sz w:val="28"/>
          <w:szCs w:val="28"/>
        </w:rPr>
      </w:pPr>
      <w:r w:rsidRPr="00341C87">
        <w:rPr>
          <w:rFonts w:ascii="Times New Roman" w:hAnsi="Times New Roman" w:cs="Times New Roman"/>
          <w:bCs/>
          <w:sz w:val="28"/>
          <w:szCs w:val="28"/>
        </w:rPr>
        <w:t xml:space="preserve">Трудовая слава Кубани: люди немеркнущей славы / под ред. Н. Л. Заздравных, Л. Д. </w:t>
      </w:r>
      <w:proofErr w:type="spellStart"/>
      <w:r w:rsidRPr="00341C87">
        <w:rPr>
          <w:rFonts w:ascii="Times New Roman" w:hAnsi="Times New Roman" w:cs="Times New Roman"/>
          <w:bCs/>
          <w:sz w:val="28"/>
          <w:szCs w:val="28"/>
        </w:rPr>
        <w:t>Мурзиной</w:t>
      </w:r>
      <w:proofErr w:type="spellEnd"/>
      <w:r w:rsidRPr="00341C87">
        <w:rPr>
          <w:rFonts w:ascii="Times New Roman" w:hAnsi="Times New Roman" w:cs="Times New Roman"/>
          <w:bCs/>
          <w:sz w:val="28"/>
          <w:szCs w:val="28"/>
        </w:rPr>
        <w:t>. – 2-е изд.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Диапазон – В, 2006. – 188 с.</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ил.</w:t>
      </w:r>
      <w:r>
        <w:rPr>
          <w:rFonts w:ascii="Times New Roman" w:hAnsi="Times New Roman" w:cs="Times New Roman"/>
          <w:bCs/>
          <w:sz w:val="28"/>
          <w:szCs w:val="28"/>
        </w:rPr>
        <w:t xml:space="preserve"> </w:t>
      </w:r>
      <w:r w:rsidRPr="00341C87">
        <w:rPr>
          <w:rFonts w:ascii="Times New Roman" w:hAnsi="Times New Roman" w:cs="Times New Roman"/>
          <w:i/>
          <w:iCs/>
          <w:sz w:val="28"/>
          <w:szCs w:val="28"/>
        </w:rPr>
        <w:t xml:space="preserve">Книга о замечательных людях, которые всей своей жизнью и безупречным трудом внесли свой вклад в развитие Кубани. Это – наши замечательные современники, люди с большой буквы, наше национальное достояние. </w:t>
      </w:r>
    </w:p>
    <w:p w:rsidR="00341C87" w:rsidRPr="00341C87" w:rsidRDefault="00341C87" w:rsidP="00341C87">
      <w:pPr>
        <w:pStyle w:val="a4"/>
        <w:numPr>
          <w:ilvl w:val="0"/>
          <w:numId w:val="14"/>
        </w:numPr>
        <w:jc w:val="both"/>
        <w:rPr>
          <w:rFonts w:ascii="Times New Roman" w:hAnsi="Times New Roman" w:cs="Times New Roman"/>
          <w:sz w:val="28"/>
          <w:szCs w:val="28"/>
        </w:rPr>
      </w:pPr>
      <w:r w:rsidRPr="00341C87">
        <w:rPr>
          <w:rFonts w:ascii="Times New Roman" w:hAnsi="Times New Roman" w:cs="Times New Roman"/>
          <w:bCs/>
          <w:sz w:val="28"/>
          <w:szCs w:val="28"/>
        </w:rPr>
        <w:t xml:space="preserve">Шевелева, И. М. Краснодарский край: исторический путеводитель / И. М. Шевелева, Н. В. </w:t>
      </w:r>
      <w:proofErr w:type="spellStart"/>
      <w:r w:rsidRPr="00341C87">
        <w:rPr>
          <w:rFonts w:ascii="Times New Roman" w:hAnsi="Times New Roman" w:cs="Times New Roman"/>
          <w:bCs/>
          <w:sz w:val="28"/>
          <w:szCs w:val="28"/>
        </w:rPr>
        <w:t>Маньшина</w:t>
      </w:r>
      <w:proofErr w:type="spellEnd"/>
      <w:r w:rsidRPr="00341C87">
        <w:rPr>
          <w:rFonts w:ascii="Times New Roman" w:hAnsi="Times New Roman" w:cs="Times New Roman"/>
          <w:bCs/>
          <w:sz w:val="28"/>
          <w:szCs w:val="28"/>
        </w:rPr>
        <w:t>. – М.</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Вече, 2006. – 288 с. : ил. – (Исторический путеводитель)</w:t>
      </w:r>
      <w:proofErr w:type="gramStart"/>
      <w:r w:rsidRPr="00341C87">
        <w:rPr>
          <w:rFonts w:ascii="Times New Roman" w:hAnsi="Times New Roman" w:cs="Times New Roman"/>
          <w:bCs/>
          <w:sz w:val="28"/>
          <w:szCs w:val="28"/>
        </w:rPr>
        <w:t>.</w:t>
      </w:r>
      <w:r w:rsidRPr="00341C87">
        <w:rPr>
          <w:rFonts w:ascii="Times New Roman" w:hAnsi="Times New Roman" w:cs="Times New Roman"/>
          <w:i/>
          <w:iCs/>
          <w:sz w:val="28"/>
          <w:szCs w:val="28"/>
        </w:rPr>
        <w:t>В</w:t>
      </w:r>
      <w:proofErr w:type="gramEnd"/>
      <w:r w:rsidRPr="00341C87">
        <w:rPr>
          <w:rFonts w:ascii="Times New Roman" w:hAnsi="Times New Roman" w:cs="Times New Roman"/>
          <w:i/>
          <w:iCs/>
          <w:sz w:val="28"/>
          <w:szCs w:val="28"/>
        </w:rPr>
        <w:t xml:space="preserve"> путеводителе рассказывается о богатейшей истории Краснодарского края, знаменитых людях, живших и созидавших на этой земле.</w:t>
      </w:r>
    </w:p>
    <w:p w:rsidR="00341C87" w:rsidRPr="00341C87" w:rsidRDefault="00341C87" w:rsidP="00341C87">
      <w:pPr>
        <w:pStyle w:val="a4"/>
        <w:numPr>
          <w:ilvl w:val="0"/>
          <w:numId w:val="14"/>
        </w:numPr>
        <w:jc w:val="both"/>
        <w:rPr>
          <w:rFonts w:ascii="Times New Roman" w:hAnsi="Times New Roman" w:cs="Times New Roman"/>
          <w:sz w:val="28"/>
          <w:szCs w:val="28"/>
        </w:rPr>
      </w:pPr>
      <w:r w:rsidRPr="00341C87">
        <w:rPr>
          <w:rFonts w:ascii="Times New Roman" w:hAnsi="Times New Roman" w:cs="Times New Roman"/>
          <w:bCs/>
          <w:sz w:val="28"/>
          <w:szCs w:val="28"/>
        </w:rPr>
        <w:t>Энциклопедический словарь по истории Кубани с древнейших времен до октября 1917 года / Адм. Краснодар</w:t>
      </w:r>
      <w:proofErr w:type="gramStart"/>
      <w:r w:rsidRPr="00341C87">
        <w:rPr>
          <w:rFonts w:ascii="Times New Roman" w:hAnsi="Times New Roman" w:cs="Times New Roman"/>
          <w:bCs/>
          <w:sz w:val="28"/>
          <w:szCs w:val="28"/>
        </w:rPr>
        <w:t>.</w:t>
      </w:r>
      <w:proofErr w:type="gramEnd"/>
      <w:r w:rsidRPr="00341C87">
        <w:rPr>
          <w:rFonts w:ascii="Times New Roman" w:hAnsi="Times New Roman" w:cs="Times New Roman"/>
          <w:bCs/>
          <w:sz w:val="28"/>
          <w:szCs w:val="28"/>
        </w:rPr>
        <w:t xml:space="preserve"> </w:t>
      </w:r>
      <w:proofErr w:type="gramStart"/>
      <w:r w:rsidRPr="00341C87">
        <w:rPr>
          <w:rFonts w:ascii="Times New Roman" w:hAnsi="Times New Roman" w:cs="Times New Roman"/>
          <w:bCs/>
          <w:sz w:val="28"/>
          <w:szCs w:val="28"/>
        </w:rPr>
        <w:t>к</w:t>
      </w:r>
      <w:proofErr w:type="gramEnd"/>
      <w:r w:rsidRPr="00341C87">
        <w:rPr>
          <w:rFonts w:ascii="Times New Roman" w:hAnsi="Times New Roman" w:cs="Times New Roman"/>
          <w:bCs/>
          <w:sz w:val="28"/>
          <w:szCs w:val="28"/>
        </w:rPr>
        <w:t xml:space="preserve">рая; сост. Б. А. </w:t>
      </w:r>
      <w:proofErr w:type="spellStart"/>
      <w:r w:rsidRPr="00341C87">
        <w:rPr>
          <w:rFonts w:ascii="Times New Roman" w:hAnsi="Times New Roman" w:cs="Times New Roman"/>
          <w:bCs/>
          <w:sz w:val="28"/>
          <w:szCs w:val="28"/>
        </w:rPr>
        <w:t>Трехбратов</w:t>
      </w:r>
      <w:proofErr w:type="spellEnd"/>
      <w:r w:rsidRPr="00341C87">
        <w:rPr>
          <w:rFonts w:ascii="Times New Roman" w:hAnsi="Times New Roman" w:cs="Times New Roman"/>
          <w:bCs/>
          <w:sz w:val="28"/>
          <w:szCs w:val="28"/>
        </w:rPr>
        <w:t>. – Краснодар, 1997. – 559 с.</w:t>
      </w:r>
      <w:r>
        <w:rPr>
          <w:rFonts w:ascii="Times New Roman" w:hAnsi="Times New Roman" w:cs="Times New Roman"/>
          <w:bCs/>
          <w:sz w:val="28"/>
          <w:szCs w:val="28"/>
        </w:rPr>
        <w:t xml:space="preserve"> </w:t>
      </w:r>
      <w:r w:rsidRPr="00341C87">
        <w:rPr>
          <w:rFonts w:ascii="Times New Roman" w:hAnsi="Times New Roman" w:cs="Times New Roman"/>
          <w:i/>
          <w:sz w:val="28"/>
          <w:szCs w:val="28"/>
        </w:rPr>
        <w:t xml:space="preserve">Универсальное издание о выдающихся ученых </w:t>
      </w:r>
      <w:r w:rsidRPr="00341C87">
        <w:rPr>
          <w:rFonts w:ascii="Times New Roman" w:hAnsi="Times New Roman" w:cs="Times New Roman"/>
          <w:i/>
          <w:sz w:val="28"/>
          <w:szCs w:val="28"/>
        </w:rPr>
        <w:lastRenderedPageBreak/>
        <w:t>с мировым именем, врачах, атаманах, историках и краеведах Кубани – людях, посвятивших много лет, а иногда и всю жизнь процветанию родного края.</w:t>
      </w:r>
      <w:r w:rsidRPr="00341C87">
        <w:rPr>
          <w:rFonts w:ascii="Times New Roman" w:hAnsi="Times New Roman" w:cs="Times New Roman"/>
          <w:bCs/>
          <w:i/>
          <w:sz w:val="28"/>
          <w:szCs w:val="28"/>
        </w:rPr>
        <w:t xml:space="preserve"> </w:t>
      </w:r>
    </w:p>
    <w:p w:rsidR="00341C87" w:rsidRPr="00036E57" w:rsidRDefault="00341C87" w:rsidP="00341C87">
      <w:pPr>
        <w:jc w:val="both"/>
        <w:rPr>
          <w:bCs/>
          <w:i/>
          <w:sz w:val="28"/>
          <w:szCs w:val="28"/>
        </w:rPr>
      </w:pPr>
    </w:p>
    <w:p w:rsidR="00341C87" w:rsidRPr="00341C87" w:rsidRDefault="00341C87" w:rsidP="00341C87">
      <w:pPr>
        <w:ind w:left="360"/>
        <w:contextualSpacing/>
        <w:jc w:val="center"/>
        <w:rPr>
          <w:b/>
          <w:bCs/>
          <w:sz w:val="28"/>
        </w:rPr>
      </w:pPr>
      <w:r>
        <w:rPr>
          <w:b/>
          <w:bCs/>
          <w:sz w:val="28"/>
        </w:rPr>
        <w:t>4.</w:t>
      </w:r>
      <w:r w:rsidRPr="00341C87">
        <w:rPr>
          <w:b/>
          <w:bCs/>
          <w:sz w:val="28"/>
        </w:rPr>
        <w:t>Культура и искусство края</w:t>
      </w:r>
    </w:p>
    <w:p w:rsidR="00341C87" w:rsidRPr="00236BC8" w:rsidRDefault="00341C87" w:rsidP="00341C87">
      <w:pPr>
        <w:pStyle w:val="a4"/>
        <w:spacing w:after="0" w:line="240" w:lineRule="auto"/>
        <w:ind w:left="1439"/>
        <w:rPr>
          <w:rFonts w:ascii="Times New Roman" w:eastAsia="Times New Roman" w:hAnsi="Times New Roman"/>
          <w:b/>
          <w:bCs/>
          <w:sz w:val="28"/>
          <w:szCs w:val="24"/>
          <w:lang w:eastAsia="ru-RU"/>
        </w:rPr>
      </w:pPr>
    </w:p>
    <w:p w:rsidR="00341C87" w:rsidRPr="00341C87" w:rsidRDefault="00341C87" w:rsidP="00341C87">
      <w:pPr>
        <w:pStyle w:val="a4"/>
        <w:numPr>
          <w:ilvl w:val="0"/>
          <w:numId w:val="15"/>
        </w:numPr>
        <w:jc w:val="both"/>
        <w:rPr>
          <w:rFonts w:ascii="Times New Roman" w:hAnsi="Times New Roman" w:cs="Times New Roman"/>
          <w:sz w:val="28"/>
          <w:szCs w:val="28"/>
        </w:rPr>
      </w:pP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xml:space="preserve"> В. Архитектура </w:t>
      </w:r>
      <w:proofErr w:type="spellStart"/>
      <w:r w:rsidRPr="00341C87">
        <w:rPr>
          <w:rFonts w:ascii="Times New Roman" w:hAnsi="Times New Roman" w:cs="Times New Roman"/>
          <w:bCs/>
          <w:sz w:val="28"/>
          <w:szCs w:val="28"/>
        </w:rPr>
        <w:t>Екатеринодара</w:t>
      </w:r>
      <w:proofErr w:type="spellEnd"/>
      <w:r w:rsidRPr="00341C87">
        <w:rPr>
          <w:rFonts w:ascii="Times New Roman" w:hAnsi="Times New Roman" w:cs="Times New Roman"/>
          <w:bCs/>
          <w:sz w:val="28"/>
          <w:szCs w:val="28"/>
        </w:rPr>
        <w:t xml:space="preserve"> / В. </w:t>
      </w: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Сов. Кубань, 2007. – 256 с</w:t>
      </w:r>
      <w:proofErr w:type="gramStart"/>
      <w:r w:rsidRPr="00341C87">
        <w:rPr>
          <w:rFonts w:ascii="Times New Roman" w:hAnsi="Times New Roman" w:cs="Times New Roman"/>
          <w:bCs/>
          <w:sz w:val="28"/>
          <w:szCs w:val="28"/>
        </w:rPr>
        <w:t>.</w:t>
      </w:r>
      <w:r w:rsidRPr="00341C87">
        <w:rPr>
          <w:rFonts w:ascii="Times New Roman" w:hAnsi="Times New Roman" w:cs="Times New Roman"/>
          <w:i/>
          <w:sz w:val="28"/>
          <w:szCs w:val="28"/>
        </w:rPr>
        <w:t>О</w:t>
      </w:r>
      <w:proofErr w:type="gramEnd"/>
      <w:r w:rsidRPr="00341C87">
        <w:rPr>
          <w:rFonts w:ascii="Times New Roman" w:hAnsi="Times New Roman" w:cs="Times New Roman"/>
          <w:i/>
          <w:sz w:val="28"/>
          <w:szCs w:val="28"/>
        </w:rPr>
        <w:t xml:space="preserve"> выдающихся работах, создавших облик нашего города, творцами которых были такие выдающиеся архитекторы, как И. </w:t>
      </w:r>
      <w:proofErr w:type="spellStart"/>
      <w:r w:rsidRPr="00341C87">
        <w:rPr>
          <w:rFonts w:ascii="Times New Roman" w:hAnsi="Times New Roman" w:cs="Times New Roman"/>
          <w:i/>
          <w:sz w:val="28"/>
          <w:szCs w:val="28"/>
        </w:rPr>
        <w:t>Мальгерб</w:t>
      </w:r>
      <w:proofErr w:type="spellEnd"/>
      <w:r w:rsidRPr="00341C87">
        <w:rPr>
          <w:rFonts w:ascii="Times New Roman" w:hAnsi="Times New Roman" w:cs="Times New Roman"/>
          <w:i/>
          <w:sz w:val="28"/>
          <w:szCs w:val="28"/>
        </w:rPr>
        <w:t xml:space="preserve">, братья Черники, В. Филиппов, А. Козлов и другие. </w:t>
      </w:r>
    </w:p>
    <w:p w:rsidR="00341C87" w:rsidRPr="00341C87" w:rsidRDefault="00621E51" w:rsidP="00341C87">
      <w:pPr>
        <w:pStyle w:val="a4"/>
        <w:numPr>
          <w:ilvl w:val="0"/>
          <w:numId w:val="15"/>
        </w:numPr>
        <w:jc w:val="both"/>
        <w:rPr>
          <w:rFonts w:ascii="Times New Roman" w:hAnsi="Times New Roman" w:cs="Times New Roman"/>
          <w:bCs/>
          <w:sz w:val="28"/>
          <w:szCs w:val="28"/>
        </w:rPr>
      </w:pPr>
      <w:hyperlink r:id="rId8" w:history="1">
        <w:proofErr w:type="spellStart"/>
        <w:r w:rsidR="00341C87" w:rsidRPr="00341C87">
          <w:rPr>
            <w:rFonts w:ascii="Times New Roman" w:eastAsia="Times New Roman" w:hAnsi="Times New Roman" w:cs="Times New Roman"/>
            <w:bCs/>
            <w:sz w:val="28"/>
            <w:szCs w:val="28"/>
            <w:lang w:eastAsia="ru-RU"/>
          </w:rPr>
          <w:t>Бардадым</w:t>
        </w:r>
        <w:proofErr w:type="spellEnd"/>
        <w:r w:rsidR="00341C87" w:rsidRPr="00341C87">
          <w:rPr>
            <w:rFonts w:ascii="Times New Roman" w:eastAsia="Times New Roman" w:hAnsi="Times New Roman" w:cs="Times New Roman"/>
            <w:bCs/>
            <w:sz w:val="28"/>
            <w:szCs w:val="28"/>
            <w:lang w:eastAsia="ru-RU"/>
          </w:rPr>
          <w:t xml:space="preserve">, В. </w:t>
        </w:r>
      </w:hyperlink>
      <w:r w:rsidR="00341C87" w:rsidRPr="00341C87">
        <w:rPr>
          <w:rFonts w:ascii="Times New Roman" w:eastAsia="Times New Roman" w:hAnsi="Times New Roman" w:cs="Times New Roman"/>
          <w:sz w:val="28"/>
          <w:szCs w:val="28"/>
          <w:lang w:eastAsia="ru-RU"/>
        </w:rPr>
        <w:t xml:space="preserve">Зодчие Кубани / В. </w:t>
      </w:r>
      <w:proofErr w:type="spellStart"/>
      <w:r w:rsidR="00341C87" w:rsidRPr="00341C87">
        <w:rPr>
          <w:rFonts w:ascii="Times New Roman" w:eastAsia="Times New Roman" w:hAnsi="Times New Roman" w:cs="Times New Roman"/>
          <w:sz w:val="28"/>
          <w:szCs w:val="28"/>
          <w:lang w:eastAsia="ru-RU"/>
        </w:rPr>
        <w:t>Бардадым</w:t>
      </w:r>
      <w:proofErr w:type="spellEnd"/>
      <w:proofErr w:type="gramStart"/>
      <w:r w:rsidR="00341C87" w:rsidRPr="00341C87">
        <w:rPr>
          <w:rFonts w:ascii="Times New Roman" w:eastAsia="Times New Roman" w:hAnsi="Times New Roman" w:cs="Times New Roman"/>
          <w:sz w:val="28"/>
          <w:szCs w:val="28"/>
          <w:lang w:eastAsia="ru-RU"/>
        </w:rPr>
        <w:t xml:space="preserve"> ;</w:t>
      </w:r>
      <w:proofErr w:type="gramEnd"/>
      <w:r w:rsidR="00341C87" w:rsidRPr="00341C87">
        <w:rPr>
          <w:rFonts w:ascii="Times New Roman" w:eastAsia="Times New Roman" w:hAnsi="Times New Roman" w:cs="Times New Roman"/>
          <w:sz w:val="28"/>
          <w:szCs w:val="28"/>
          <w:lang w:eastAsia="ru-RU"/>
        </w:rPr>
        <w:t xml:space="preserve"> фот. О. Раенко, С. </w:t>
      </w:r>
      <w:proofErr w:type="spellStart"/>
      <w:r w:rsidR="00341C87" w:rsidRPr="00341C87">
        <w:rPr>
          <w:rFonts w:ascii="Times New Roman" w:eastAsia="Times New Roman" w:hAnsi="Times New Roman" w:cs="Times New Roman"/>
          <w:sz w:val="28"/>
          <w:szCs w:val="28"/>
          <w:lang w:eastAsia="ru-RU"/>
        </w:rPr>
        <w:t>Снигура</w:t>
      </w:r>
      <w:proofErr w:type="spellEnd"/>
      <w:r w:rsidR="00341C87" w:rsidRPr="00341C87">
        <w:rPr>
          <w:rFonts w:ascii="Times New Roman" w:eastAsia="Times New Roman" w:hAnsi="Times New Roman" w:cs="Times New Roman"/>
          <w:sz w:val="28"/>
          <w:szCs w:val="28"/>
          <w:lang w:eastAsia="ru-RU"/>
        </w:rPr>
        <w:t>, Б. Устинов и др. — Краснодар</w:t>
      </w:r>
      <w:proofErr w:type="gramStart"/>
      <w:r w:rsidR="00341C87" w:rsidRPr="00341C87">
        <w:rPr>
          <w:rFonts w:ascii="Times New Roman" w:eastAsia="Times New Roman" w:hAnsi="Times New Roman" w:cs="Times New Roman"/>
          <w:sz w:val="28"/>
          <w:szCs w:val="28"/>
          <w:lang w:eastAsia="ru-RU"/>
        </w:rPr>
        <w:t xml:space="preserve"> :</w:t>
      </w:r>
      <w:proofErr w:type="gramEnd"/>
      <w:r w:rsidR="00341C87" w:rsidRPr="00341C87">
        <w:rPr>
          <w:rFonts w:ascii="Times New Roman" w:eastAsia="Times New Roman" w:hAnsi="Times New Roman" w:cs="Times New Roman"/>
          <w:sz w:val="28"/>
          <w:szCs w:val="28"/>
          <w:lang w:eastAsia="ru-RU"/>
        </w:rPr>
        <w:t xml:space="preserve"> Вишера, 2011. — 353, с.</w:t>
      </w:r>
      <w:proofErr w:type="gramStart"/>
      <w:r w:rsidR="00341C87" w:rsidRPr="00341C87">
        <w:rPr>
          <w:rFonts w:ascii="Times New Roman" w:eastAsia="Times New Roman" w:hAnsi="Times New Roman" w:cs="Times New Roman"/>
          <w:sz w:val="28"/>
          <w:szCs w:val="28"/>
          <w:lang w:eastAsia="ru-RU"/>
        </w:rPr>
        <w:t xml:space="preserve"> :</w:t>
      </w:r>
      <w:proofErr w:type="gramEnd"/>
      <w:r w:rsidR="00341C87" w:rsidRPr="00341C87">
        <w:rPr>
          <w:rFonts w:ascii="Times New Roman" w:eastAsia="Times New Roman" w:hAnsi="Times New Roman" w:cs="Times New Roman"/>
          <w:sz w:val="28"/>
          <w:szCs w:val="28"/>
          <w:lang w:eastAsia="ru-RU"/>
        </w:rPr>
        <w:t xml:space="preserve"> </w:t>
      </w:r>
      <w:proofErr w:type="spellStart"/>
      <w:r w:rsidR="00341C87" w:rsidRPr="00341C87">
        <w:rPr>
          <w:rFonts w:ascii="Times New Roman" w:eastAsia="Times New Roman" w:hAnsi="Times New Roman" w:cs="Times New Roman"/>
          <w:sz w:val="28"/>
          <w:szCs w:val="28"/>
          <w:lang w:eastAsia="ru-RU"/>
        </w:rPr>
        <w:t>фотоил</w:t>
      </w:r>
      <w:proofErr w:type="spellEnd"/>
      <w:r w:rsidR="00341C87" w:rsidRPr="00341C87">
        <w:rPr>
          <w:rFonts w:ascii="Times New Roman" w:eastAsia="Times New Roman" w:hAnsi="Times New Roman" w:cs="Times New Roman"/>
          <w:sz w:val="28"/>
          <w:szCs w:val="28"/>
          <w:lang w:eastAsia="ru-RU"/>
        </w:rPr>
        <w:t xml:space="preserve">. </w:t>
      </w:r>
    </w:p>
    <w:p w:rsidR="00341C87" w:rsidRPr="00341C87" w:rsidRDefault="00341C87" w:rsidP="00341C87">
      <w:pPr>
        <w:pStyle w:val="a4"/>
        <w:numPr>
          <w:ilvl w:val="0"/>
          <w:numId w:val="15"/>
        </w:numPr>
        <w:jc w:val="both"/>
        <w:rPr>
          <w:rFonts w:ascii="Times New Roman" w:hAnsi="Times New Roman" w:cs="Times New Roman"/>
          <w:sz w:val="28"/>
          <w:szCs w:val="28"/>
        </w:rPr>
      </w:pP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xml:space="preserve">, В. Кисть и резец. Художники на Кубани / В. </w:t>
      </w: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Сов. Кубань, 2003. – 256 с.</w:t>
      </w:r>
      <w:r>
        <w:rPr>
          <w:rFonts w:ascii="Times New Roman" w:hAnsi="Times New Roman" w:cs="Times New Roman"/>
          <w:bCs/>
          <w:sz w:val="28"/>
          <w:szCs w:val="28"/>
        </w:rPr>
        <w:t xml:space="preserve"> </w:t>
      </w:r>
      <w:r w:rsidRPr="00341C87">
        <w:rPr>
          <w:rStyle w:val="a8"/>
          <w:rFonts w:ascii="Times New Roman" w:hAnsi="Times New Roman" w:cs="Times New Roman"/>
          <w:sz w:val="28"/>
          <w:szCs w:val="28"/>
        </w:rPr>
        <w:t>О художниках Кубани и выдающихся русских мастерах, чье творчество связано с казачьим краем; об истории художественного образования, картинных галереях, художественных музеях и их создателях.</w:t>
      </w:r>
      <w:r w:rsidRPr="00341C87">
        <w:rPr>
          <w:rFonts w:ascii="Times New Roman" w:hAnsi="Times New Roman" w:cs="Times New Roman"/>
          <w:sz w:val="28"/>
          <w:szCs w:val="28"/>
        </w:rPr>
        <w:t xml:space="preserve"> </w:t>
      </w:r>
    </w:p>
    <w:p w:rsidR="00341C87" w:rsidRPr="00341C87" w:rsidRDefault="00341C87" w:rsidP="00341C87">
      <w:pPr>
        <w:pStyle w:val="a4"/>
        <w:numPr>
          <w:ilvl w:val="0"/>
          <w:numId w:val="15"/>
        </w:numPr>
        <w:jc w:val="both"/>
        <w:rPr>
          <w:rFonts w:ascii="Times New Roman" w:hAnsi="Times New Roman" w:cs="Times New Roman"/>
          <w:bCs/>
          <w:sz w:val="28"/>
          <w:szCs w:val="28"/>
        </w:rPr>
      </w:pP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xml:space="preserve">, В. Кубанские арабески / В. </w:t>
      </w: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Сов. Кубань, 2000. – 320 с.</w:t>
      </w:r>
    </w:p>
    <w:p w:rsidR="00341C87" w:rsidRPr="00341C87" w:rsidRDefault="00341C87" w:rsidP="00341C87">
      <w:pPr>
        <w:pStyle w:val="a4"/>
        <w:numPr>
          <w:ilvl w:val="0"/>
          <w:numId w:val="15"/>
        </w:numPr>
        <w:jc w:val="both"/>
        <w:rPr>
          <w:rFonts w:ascii="Times New Roman" w:hAnsi="Times New Roman" w:cs="Times New Roman"/>
          <w:sz w:val="28"/>
          <w:szCs w:val="28"/>
        </w:rPr>
      </w:pP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xml:space="preserve">, В. Кумиры театра: этюды театральной жизни / В. </w:t>
      </w:r>
      <w:proofErr w:type="spellStart"/>
      <w:r w:rsidRPr="00341C87">
        <w:rPr>
          <w:rFonts w:ascii="Times New Roman" w:hAnsi="Times New Roman" w:cs="Times New Roman"/>
          <w:bCs/>
          <w:sz w:val="28"/>
          <w:szCs w:val="28"/>
        </w:rPr>
        <w:t>Бардадым</w:t>
      </w:r>
      <w:proofErr w:type="spellEnd"/>
      <w:r w:rsidRPr="00341C87">
        <w:rPr>
          <w:rFonts w:ascii="Times New Roman" w:hAnsi="Times New Roman" w:cs="Times New Roman"/>
          <w:bCs/>
          <w:sz w:val="28"/>
          <w:szCs w:val="28"/>
        </w:rPr>
        <w:t>.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Сов. Кубань, 2000. – 224 с.</w:t>
      </w:r>
      <w:r w:rsidRPr="00341C87">
        <w:rPr>
          <w:rFonts w:ascii="Times New Roman" w:hAnsi="Times New Roman" w:cs="Times New Roman"/>
          <w:sz w:val="28"/>
          <w:szCs w:val="28"/>
        </w:rPr>
        <w:t xml:space="preserve"> </w:t>
      </w:r>
      <w:r w:rsidRPr="00341C87">
        <w:rPr>
          <w:rFonts w:ascii="Times New Roman" w:hAnsi="Times New Roman" w:cs="Times New Roman"/>
          <w:i/>
          <w:sz w:val="28"/>
          <w:szCs w:val="28"/>
        </w:rPr>
        <w:t xml:space="preserve">О мастерах сцены в </w:t>
      </w:r>
      <w:proofErr w:type="spellStart"/>
      <w:r w:rsidRPr="00341C87">
        <w:rPr>
          <w:rFonts w:ascii="Times New Roman" w:hAnsi="Times New Roman" w:cs="Times New Roman"/>
          <w:i/>
          <w:sz w:val="28"/>
          <w:szCs w:val="28"/>
        </w:rPr>
        <w:t>Екатеринодаре</w:t>
      </w:r>
      <w:proofErr w:type="spellEnd"/>
      <w:r w:rsidRPr="00341C87">
        <w:rPr>
          <w:rFonts w:ascii="Times New Roman" w:hAnsi="Times New Roman" w:cs="Times New Roman"/>
          <w:i/>
          <w:sz w:val="28"/>
          <w:szCs w:val="28"/>
        </w:rPr>
        <w:t xml:space="preserve">: драматическом актере С. </w:t>
      </w:r>
      <w:proofErr w:type="spellStart"/>
      <w:r w:rsidRPr="00341C87">
        <w:rPr>
          <w:rFonts w:ascii="Times New Roman" w:hAnsi="Times New Roman" w:cs="Times New Roman"/>
          <w:i/>
          <w:sz w:val="28"/>
          <w:szCs w:val="28"/>
        </w:rPr>
        <w:t>Глазуненко</w:t>
      </w:r>
      <w:proofErr w:type="spellEnd"/>
      <w:r w:rsidRPr="00341C87">
        <w:rPr>
          <w:rFonts w:ascii="Times New Roman" w:hAnsi="Times New Roman" w:cs="Times New Roman"/>
          <w:i/>
          <w:sz w:val="28"/>
          <w:szCs w:val="28"/>
        </w:rPr>
        <w:t xml:space="preserve">, певце Н. Тарасове и других. </w:t>
      </w:r>
    </w:p>
    <w:p w:rsidR="00341C87" w:rsidRPr="00341C87" w:rsidRDefault="00341C87" w:rsidP="00341C87">
      <w:pPr>
        <w:pStyle w:val="a4"/>
        <w:numPr>
          <w:ilvl w:val="0"/>
          <w:numId w:val="15"/>
        </w:numPr>
        <w:jc w:val="both"/>
        <w:rPr>
          <w:rFonts w:ascii="Times New Roman" w:hAnsi="Times New Roman" w:cs="Times New Roman"/>
          <w:bCs/>
          <w:sz w:val="28"/>
          <w:szCs w:val="28"/>
        </w:rPr>
      </w:pPr>
      <w:r w:rsidRPr="00341C87">
        <w:rPr>
          <w:rFonts w:ascii="Times New Roman" w:hAnsi="Times New Roman" w:cs="Times New Roman"/>
          <w:bCs/>
          <w:sz w:val="28"/>
          <w:szCs w:val="28"/>
        </w:rPr>
        <w:t>Деятели искусств Кубани</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сборник / сост. И. Ф. </w:t>
      </w:r>
      <w:proofErr w:type="spellStart"/>
      <w:r w:rsidRPr="00341C87">
        <w:rPr>
          <w:rFonts w:ascii="Times New Roman" w:hAnsi="Times New Roman" w:cs="Times New Roman"/>
          <w:bCs/>
          <w:sz w:val="28"/>
          <w:szCs w:val="28"/>
        </w:rPr>
        <w:t>Гайворонская</w:t>
      </w:r>
      <w:proofErr w:type="spellEnd"/>
      <w:r w:rsidRPr="00341C87">
        <w:rPr>
          <w:rFonts w:ascii="Times New Roman" w:hAnsi="Times New Roman" w:cs="Times New Roman"/>
          <w:bCs/>
          <w:sz w:val="28"/>
          <w:szCs w:val="28"/>
        </w:rPr>
        <w:t xml:space="preserve">; ред. Л. И. Муратова; отв. за </w:t>
      </w:r>
      <w:proofErr w:type="spellStart"/>
      <w:r w:rsidRPr="00341C87">
        <w:rPr>
          <w:rFonts w:ascii="Times New Roman" w:hAnsi="Times New Roman" w:cs="Times New Roman"/>
          <w:bCs/>
          <w:sz w:val="28"/>
          <w:szCs w:val="28"/>
        </w:rPr>
        <w:t>вып</w:t>
      </w:r>
      <w:proofErr w:type="spellEnd"/>
      <w:r w:rsidRPr="00341C87">
        <w:rPr>
          <w:rFonts w:ascii="Times New Roman" w:hAnsi="Times New Roman" w:cs="Times New Roman"/>
          <w:bCs/>
          <w:sz w:val="28"/>
          <w:szCs w:val="28"/>
        </w:rPr>
        <w:t>. В. Ю. Соколова. – Краснодар</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Традиция, 2006. – 96 с.</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62 фото.</w:t>
      </w:r>
    </w:p>
    <w:p w:rsidR="00341C87" w:rsidRPr="00341C87" w:rsidRDefault="00341C87" w:rsidP="00341C87">
      <w:pPr>
        <w:pStyle w:val="a4"/>
        <w:numPr>
          <w:ilvl w:val="0"/>
          <w:numId w:val="15"/>
        </w:numPr>
        <w:jc w:val="both"/>
        <w:rPr>
          <w:rFonts w:ascii="Times New Roman" w:hAnsi="Times New Roman" w:cs="Times New Roman"/>
          <w:sz w:val="28"/>
          <w:szCs w:val="28"/>
        </w:rPr>
      </w:pPr>
      <w:r w:rsidRPr="00341C87">
        <w:rPr>
          <w:rFonts w:ascii="Times New Roman" w:hAnsi="Times New Roman" w:cs="Times New Roman"/>
          <w:sz w:val="28"/>
          <w:szCs w:val="28"/>
        </w:rPr>
        <w:t xml:space="preserve">Колесников, А. Г. Евгения Белоусова: судьба актрисы </w:t>
      </w:r>
      <w:r w:rsidRPr="00341C87">
        <w:rPr>
          <w:rFonts w:ascii="Times New Roman" w:hAnsi="Times New Roman" w:cs="Times New Roman"/>
          <w:sz w:val="28"/>
          <w:szCs w:val="28"/>
        </w:rPr>
        <w:noBreakHyphen/>
        <w:t xml:space="preserve"> судьба жанра / А. Г. Колесников. </w:t>
      </w:r>
      <w:r w:rsidRPr="00341C87">
        <w:rPr>
          <w:rFonts w:ascii="Times New Roman" w:hAnsi="Times New Roman" w:cs="Times New Roman"/>
          <w:sz w:val="28"/>
          <w:szCs w:val="28"/>
        </w:rPr>
        <w:noBreakHyphen/>
        <w:t xml:space="preserve"> М.</w:t>
      </w:r>
      <w:proofErr w:type="gramStart"/>
      <w:r w:rsidRPr="00341C87">
        <w:rPr>
          <w:rFonts w:ascii="Times New Roman" w:hAnsi="Times New Roman" w:cs="Times New Roman"/>
          <w:sz w:val="28"/>
          <w:szCs w:val="28"/>
        </w:rPr>
        <w:t xml:space="preserve"> :</w:t>
      </w:r>
      <w:proofErr w:type="gramEnd"/>
      <w:r w:rsidRPr="00341C87">
        <w:rPr>
          <w:rFonts w:ascii="Times New Roman" w:hAnsi="Times New Roman" w:cs="Times New Roman"/>
          <w:sz w:val="28"/>
          <w:szCs w:val="28"/>
        </w:rPr>
        <w:t xml:space="preserve"> </w:t>
      </w:r>
      <w:proofErr w:type="spellStart"/>
      <w:r w:rsidRPr="00341C87">
        <w:rPr>
          <w:rFonts w:ascii="Times New Roman" w:hAnsi="Times New Roman" w:cs="Times New Roman"/>
          <w:sz w:val="28"/>
          <w:szCs w:val="28"/>
        </w:rPr>
        <w:t>Театралис</w:t>
      </w:r>
      <w:proofErr w:type="spellEnd"/>
      <w:r w:rsidRPr="00341C87">
        <w:rPr>
          <w:rFonts w:ascii="Times New Roman" w:hAnsi="Times New Roman" w:cs="Times New Roman"/>
          <w:sz w:val="28"/>
          <w:szCs w:val="28"/>
        </w:rPr>
        <w:t xml:space="preserve">, 2004. </w:t>
      </w:r>
      <w:r w:rsidRPr="00341C87">
        <w:rPr>
          <w:rFonts w:ascii="Times New Roman" w:hAnsi="Times New Roman" w:cs="Times New Roman"/>
          <w:sz w:val="28"/>
          <w:szCs w:val="28"/>
        </w:rPr>
        <w:noBreakHyphen/>
        <w:t xml:space="preserve"> 271 с. </w:t>
      </w:r>
    </w:p>
    <w:p w:rsidR="00341C87" w:rsidRPr="00341C87" w:rsidRDefault="00341C87" w:rsidP="00341C87">
      <w:pPr>
        <w:pStyle w:val="a4"/>
        <w:numPr>
          <w:ilvl w:val="0"/>
          <w:numId w:val="15"/>
        </w:numPr>
        <w:jc w:val="both"/>
        <w:rPr>
          <w:rFonts w:ascii="Times New Roman" w:hAnsi="Times New Roman" w:cs="Times New Roman"/>
          <w:sz w:val="28"/>
          <w:szCs w:val="28"/>
        </w:rPr>
      </w:pPr>
      <w:r w:rsidRPr="00341C87">
        <w:rPr>
          <w:rFonts w:ascii="Times New Roman" w:hAnsi="Times New Roman" w:cs="Times New Roman"/>
          <w:bCs/>
          <w:sz w:val="28"/>
          <w:szCs w:val="28"/>
        </w:rPr>
        <w:t>Колесников, А. Оперетта в Краснодаре: летопись творческого пути: воспоминания: библиография / А. Колесников. – М.</w:t>
      </w:r>
      <w:proofErr w:type="gramStart"/>
      <w:r w:rsidRPr="00341C87">
        <w:rPr>
          <w:rFonts w:ascii="Times New Roman" w:hAnsi="Times New Roman" w:cs="Times New Roman"/>
          <w:bCs/>
          <w:sz w:val="28"/>
          <w:szCs w:val="28"/>
        </w:rPr>
        <w:t xml:space="preserve"> :</w:t>
      </w:r>
      <w:proofErr w:type="gramEnd"/>
      <w:r w:rsidRPr="00341C87">
        <w:rPr>
          <w:rFonts w:ascii="Times New Roman" w:hAnsi="Times New Roman" w:cs="Times New Roman"/>
          <w:bCs/>
          <w:sz w:val="28"/>
          <w:szCs w:val="28"/>
        </w:rPr>
        <w:t xml:space="preserve"> </w:t>
      </w:r>
      <w:proofErr w:type="spellStart"/>
      <w:r w:rsidRPr="00341C87">
        <w:rPr>
          <w:rFonts w:ascii="Times New Roman" w:hAnsi="Times New Roman" w:cs="Times New Roman"/>
          <w:bCs/>
          <w:sz w:val="28"/>
          <w:szCs w:val="28"/>
        </w:rPr>
        <w:t>Театралис</w:t>
      </w:r>
      <w:proofErr w:type="spellEnd"/>
      <w:r w:rsidRPr="00341C87">
        <w:rPr>
          <w:rFonts w:ascii="Times New Roman" w:hAnsi="Times New Roman" w:cs="Times New Roman"/>
          <w:bCs/>
          <w:sz w:val="28"/>
          <w:szCs w:val="28"/>
        </w:rPr>
        <w:t>, 2005. – 368 с.</w:t>
      </w:r>
      <w:r>
        <w:rPr>
          <w:rFonts w:ascii="Times New Roman" w:hAnsi="Times New Roman" w:cs="Times New Roman"/>
          <w:bCs/>
          <w:sz w:val="28"/>
          <w:szCs w:val="28"/>
        </w:rPr>
        <w:t xml:space="preserve"> </w:t>
      </w:r>
      <w:r w:rsidRPr="00341C87">
        <w:rPr>
          <w:rFonts w:ascii="Times New Roman" w:hAnsi="Times New Roman" w:cs="Times New Roman"/>
          <w:i/>
          <w:sz w:val="28"/>
          <w:szCs w:val="28"/>
        </w:rPr>
        <w:t xml:space="preserve">О семидесятилетней истории Краснодарского театра оперетты, одного из ведущих театров этого жанра в стране. В </w:t>
      </w:r>
      <w:r w:rsidRPr="00341C87">
        <w:rPr>
          <w:rFonts w:ascii="Times New Roman" w:hAnsi="Times New Roman" w:cs="Times New Roman"/>
          <w:i/>
          <w:sz w:val="28"/>
          <w:szCs w:val="28"/>
        </w:rPr>
        <w:lastRenderedPageBreak/>
        <w:t xml:space="preserve">разное время на его сцене работали выдающиеся режиссеры и актеры, такие, как В. </w:t>
      </w:r>
      <w:proofErr w:type="gramStart"/>
      <w:r w:rsidRPr="00341C87">
        <w:rPr>
          <w:rFonts w:ascii="Times New Roman" w:hAnsi="Times New Roman" w:cs="Times New Roman"/>
          <w:i/>
          <w:sz w:val="28"/>
          <w:szCs w:val="28"/>
        </w:rPr>
        <w:t>Генин</w:t>
      </w:r>
      <w:proofErr w:type="gramEnd"/>
      <w:r w:rsidRPr="00341C87">
        <w:rPr>
          <w:rFonts w:ascii="Times New Roman" w:hAnsi="Times New Roman" w:cs="Times New Roman"/>
          <w:i/>
          <w:sz w:val="28"/>
          <w:szCs w:val="28"/>
        </w:rPr>
        <w:t xml:space="preserve"> и Ю. </w:t>
      </w:r>
      <w:proofErr w:type="spellStart"/>
      <w:r w:rsidRPr="00341C87">
        <w:rPr>
          <w:rFonts w:ascii="Times New Roman" w:hAnsi="Times New Roman" w:cs="Times New Roman"/>
          <w:i/>
          <w:sz w:val="28"/>
          <w:szCs w:val="28"/>
        </w:rPr>
        <w:t>Дрожняк</w:t>
      </w:r>
      <w:proofErr w:type="spellEnd"/>
      <w:r w:rsidRPr="00341C87">
        <w:rPr>
          <w:rFonts w:ascii="Times New Roman" w:hAnsi="Times New Roman" w:cs="Times New Roman"/>
          <w:i/>
          <w:sz w:val="28"/>
          <w:szCs w:val="28"/>
        </w:rPr>
        <w:t xml:space="preserve">. </w:t>
      </w:r>
    </w:p>
    <w:p w:rsidR="00341C87" w:rsidRDefault="00341C87" w:rsidP="00341C87">
      <w:pPr>
        <w:pStyle w:val="a9"/>
        <w:numPr>
          <w:ilvl w:val="0"/>
          <w:numId w:val="15"/>
        </w:numPr>
        <w:spacing w:before="0" w:beforeAutospacing="0" w:after="0" w:afterAutospacing="0"/>
        <w:jc w:val="both"/>
        <w:rPr>
          <w:sz w:val="28"/>
          <w:szCs w:val="28"/>
        </w:rPr>
      </w:pPr>
      <w:r w:rsidRPr="00341C87">
        <w:rPr>
          <w:sz w:val="28"/>
          <w:szCs w:val="28"/>
        </w:rPr>
        <w:t>Петрусенко, И. А. Григорий Пономаренко – великий песенник / И. А. Петрусенко. – Краснодар</w:t>
      </w:r>
      <w:proofErr w:type="gramStart"/>
      <w:r w:rsidRPr="00341C87">
        <w:rPr>
          <w:sz w:val="28"/>
          <w:szCs w:val="28"/>
        </w:rPr>
        <w:t xml:space="preserve"> :</w:t>
      </w:r>
      <w:proofErr w:type="gramEnd"/>
      <w:r w:rsidRPr="00341C87">
        <w:rPr>
          <w:sz w:val="28"/>
          <w:szCs w:val="28"/>
        </w:rPr>
        <w:t xml:space="preserve"> Сов. Кубань, 2000. – 336 с.</w:t>
      </w:r>
      <w:proofErr w:type="gramStart"/>
      <w:r w:rsidRPr="00341C87">
        <w:rPr>
          <w:sz w:val="28"/>
          <w:szCs w:val="28"/>
        </w:rPr>
        <w:t xml:space="preserve"> :</w:t>
      </w:r>
      <w:proofErr w:type="gramEnd"/>
      <w:r w:rsidRPr="00341C87">
        <w:rPr>
          <w:sz w:val="28"/>
          <w:szCs w:val="28"/>
        </w:rPr>
        <w:t xml:space="preserve"> ил. – </w:t>
      </w:r>
      <w:proofErr w:type="spellStart"/>
      <w:r w:rsidRPr="00341C87">
        <w:rPr>
          <w:sz w:val="28"/>
          <w:szCs w:val="28"/>
        </w:rPr>
        <w:t>Библиогр</w:t>
      </w:r>
      <w:proofErr w:type="spellEnd"/>
      <w:r w:rsidRPr="00341C87">
        <w:rPr>
          <w:sz w:val="28"/>
          <w:szCs w:val="28"/>
        </w:rPr>
        <w:t xml:space="preserve">.: с. 299-301; Дискография: с. 295-298. </w:t>
      </w:r>
    </w:p>
    <w:p w:rsidR="00341C87" w:rsidRDefault="00341C87" w:rsidP="00341C87">
      <w:pPr>
        <w:pStyle w:val="a9"/>
        <w:spacing w:before="0" w:beforeAutospacing="0" w:after="0" w:afterAutospacing="0"/>
        <w:jc w:val="both"/>
        <w:rPr>
          <w:sz w:val="28"/>
          <w:szCs w:val="28"/>
        </w:rPr>
      </w:pPr>
    </w:p>
    <w:p w:rsidR="00341C87" w:rsidRDefault="00341C87" w:rsidP="00341C87">
      <w:pPr>
        <w:pStyle w:val="a9"/>
        <w:spacing w:before="0" w:beforeAutospacing="0" w:after="0" w:afterAutospacing="0"/>
        <w:jc w:val="center"/>
        <w:rPr>
          <w:b/>
          <w:sz w:val="28"/>
          <w:szCs w:val="28"/>
        </w:rPr>
      </w:pPr>
      <w:r w:rsidRPr="00341C87">
        <w:rPr>
          <w:b/>
          <w:sz w:val="28"/>
          <w:szCs w:val="28"/>
        </w:rPr>
        <w:t>Интернет-ресурсы:</w:t>
      </w:r>
    </w:p>
    <w:p w:rsidR="00341C87" w:rsidRDefault="00DA508E" w:rsidP="00DA508E">
      <w:pPr>
        <w:pStyle w:val="5"/>
        <w:numPr>
          <w:ilvl w:val="1"/>
          <w:numId w:val="10"/>
        </w:numPr>
        <w:tabs>
          <w:tab w:val="clear" w:pos="1260"/>
          <w:tab w:val="num" w:pos="0"/>
        </w:tabs>
        <w:ind w:left="0" w:firstLine="900"/>
        <w:rPr>
          <w:b w:val="0"/>
          <w:sz w:val="28"/>
          <w:szCs w:val="28"/>
        </w:rPr>
      </w:pPr>
      <w:r w:rsidRPr="00DA508E">
        <w:rPr>
          <w:b w:val="0"/>
          <w:sz w:val="28"/>
          <w:szCs w:val="28"/>
        </w:rPr>
        <w:t xml:space="preserve">Крым-Севастополь-Россия. Авторский коллектив: Мочалов Э.А, Шершнев Л.И., </w:t>
      </w:r>
      <w:proofErr w:type="spellStart"/>
      <w:r w:rsidRPr="00DA508E">
        <w:rPr>
          <w:b w:val="0"/>
          <w:sz w:val="28"/>
          <w:szCs w:val="28"/>
        </w:rPr>
        <w:t>Касатонов</w:t>
      </w:r>
      <w:proofErr w:type="spellEnd"/>
      <w:r w:rsidRPr="00DA508E">
        <w:rPr>
          <w:b w:val="0"/>
          <w:sz w:val="28"/>
          <w:szCs w:val="28"/>
        </w:rPr>
        <w:t xml:space="preserve"> И.В., Королев С.И., </w:t>
      </w:r>
      <w:proofErr w:type="spellStart"/>
      <w:r w:rsidRPr="00DA508E">
        <w:rPr>
          <w:b w:val="0"/>
          <w:sz w:val="28"/>
          <w:szCs w:val="28"/>
        </w:rPr>
        <w:t>Чекмезов</w:t>
      </w:r>
      <w:proofErr w:type="spellEnd"/>
      <w:r w:rsidRPr="00DA508E">
        <w:rPr>
          <w:b w:val="0"/>
          <w:sz w:val="28"/>
          <w:szCs w:val="28"/>
        </w:rPr>
        <w:t xml:space="preserve"> В.И., Щипков В.А.</w:t>
      </w:r>
      <w:r w:rsidRPr="00DA508E">
        <w:rPr>
          <w:b w:val="0"/>
          <w:sz w:val="28"/>
          <w:szCs w:val="28"/>
        </w:rPr>
        <w:br/>
        <w:t xml:space="preserve">Книга об общности судьбы Крыма, Севастополя и России, неестественности и неправомерности их разрыва и о грядущем их воссоединении. </w:t>
      </w:r>
      <w:hyperlink r:id="rId9" w:history="1">
        <w:r w:rsidRPr="00DA508E">
          <w:rPr>
            <w:rStyle w:val="ab"/>
            <w:b w:val="0"/>
            <w:sz w:val="28"/>
            <w:szCs w:val="28"/>
          </w:rPr>
          <w:t>http://sevkrimrus.narod.ru/texstes/ksr.htm</w:t>
        </w:r>
      </w:hyperlink>
      <w:r w:rsidRPr="00DA508E">
        <w:rPr>
          <w:b w:val="0"/>
          <w:sz w:val="28"/>
          <w:szCs w:val="28"/>
        </w:rPr>
        <w:t xml:space="preserve"> </w:t>
      </w:r>
    </w:p>
    <w:p w:rsidR="00DA508E" w:rsidRPr="00DA508E" w:rsidRDefault="00DA508E" w:rsidP="00DA508E">
      <w:pPr>
        <w:pStyle w:val="5"/>
        <w:ind w:left="900"/>
        <w:rPr>
          <w:b w:val="0"/>
          <w:sz w:val="28"/>
          <w:szCs w:val="28"/>
        </w:rPr>
      </w:pPr>
    </w:p>
    <w:p w:rsidR="00712EAA" w:rsidRPr="00341C87" w:rsidRDefault="00712EAA" w:rsidP="00712EAA">
      <w:pPr>
        <w:jc w:val="both"/>
        <w:rPr>
          <w:b/>
          <w:sz w:val="28"/>
          <w:szCs w:val="28"/>
        </w:rPr>
      </w:pPr>
    </w:p>
    <w:p w:rsidR="000D4E17" w:rsidRDefault="000D4E17"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E93230">
      <w:pPr>
        <w:spacing w:line="276" w:lineRule="auto"/>
        <w:ind w:firstLine="708"/>
        <w:jc w:val="both"/>
        <w:rPr>
          <w:b/>
          <w:bCs/>
          <w:sz w:val="28"/>
          <w:szCs w:val="28"/>
        </w:rPr>
      </w:pPr>
    </w:p>
    <w:p w:rsidR="00DA508E" w:rsidRDefault="00DA508E" w:rsidP="006F0162">
      <w:pPr>
        <w:spacing w:line="276" w:lineRule="auto"/>
        <w:jc w:val="both"/>
        <w:rPr>
          <w:b/>
          <w:bCs/>
          <w:sz w:val="28"/>
          <w:szCs w:val="28"/>
        </w:rPr>
      </w:pPr>
    </w:p>
    <w:p w:rsidR="00DA508E" w:rsidRDefault="00DA508E" w:rsidP="00DA508E">
      <w:pPr>
        <w:jc w:val="right"/>
        <w:rPr>
          <w:b/>
          <w:sz w:val="28"/>
          <w:szCs w:val="28"/>
        </w:rPr>
      </w:pPr>
      <w:r>
        <w:rPr>
          <w:b/>
          <w:sz w:val="28"/>
          <w:szCs w:val="28"/>
        </w:rPr>
        <w:lastRenderedPageBreak/>
        <w:t>Приложение 2</w:t>
      </w:r>
    </w:p>
    <w:p w:rsidR="00DA508E" w:rsidRPr="004904FD" w:rsidRDefault="00DA508E" w:rsidP="00DA508E">
      <w:pPr>
        <w:pStyle w:val="a3"/>
        <w:ind w:left="-121"/>
        <w:jc w:val="center"/>
        <w:rPr>
          <w:b/>
          <w:sz w:val="28"/>
          <w:szCs w:val="28"/>
        </w:rPr>
      </w:pPr>
      <w:r w:rsidRPr="004904FD">
        <w:rPr>
          <w:b/>
          <w:sz w:val="28"/>
          <w:szCs w:val="28"/>
        </w:rPr>
        <w:t>Знаменательные и памятные даты Краснодарского края на 2014 год</w:t>
      </w:r>
    </w:p>
    <w:p w:rsidR="00DA508E" w:rsidRDefault="00DA508E" w:rsidP="00DA508E">
      <w:pPr>
        <w:jc w:val="both"/>
        <w:rPr>
          <w:sz w:val="28"/>
          <w:szCs w:val="28"/>
        </w:rPr>
      </w:pPr>
      <w:r w:rsidRPr="00DA508E">
        <w:rPr>
          <w:b/>
          <w:sz w:val="28"/>
          <w:szCs w:val="28"/>
        </w:rPr>
        <w:t>165 лет</w:t>
      </w:r>
      <w:r w:rsidRPr="004904FD">
        <w:rPr>
          <w:sz w:val="28"/>
          <w:szCs w:val="28"/>
        </w:rPr>
        <w:t xml:space="preserve"> со дня рождения Ф.А. Щербины (1849-1936), историка, статистика, общественного деятеля. Уроженец станицы </w:t>
      </w:r>
      <w:proofErr w:type="spellStart"/>
      <w:r w:rsidRPr="004904FD">
        <w:rPr>
          <w:sz w:val="28"/>
          <w:szCs w:val="28"/>
        </w:rPr>
        <w:t>Новодеревянковской</w:t>
      </w:r>
      <w:proofErr w:type="spellEnd"/>
      <w:r w:rsidRPr="004904FD">
        <w:rPr>
          <w:sz w:val="28"/>
          <w:szCs w:val="28"/>
        </w:rPr>
        <w:t xml:space="preserve">. Совместно с Е.Д. </w:t>
      </w:r>
      <w:proofErr w:type="spellStart"/>
      <w:r w:rsidRPr="004904FD">
        <w:rPr>
          <w:sz w:val="28"/>
          <w:szCs w:val="28"/>
        </w:rPr>
        <w:t>Фелицыным</w:t>
      </w:r>
      <w:proofErr w:type="spellEnd"/>
      <w:r w:rsidRPr="004904FD">
        <w:rPr>
          <w:sz w:val="28"/>
          <w:szCs w:val="28"/>
        </w:rPr>
        <w:t xml:space="preserve"> основал Кубанский статистический комитет. Депутат 2-й Государственной думы от казачьего населения Кубанской области. Преподавал в Кубанском политехническом институте. В марте 1920 г. покинул Кубань. Обосновался в Праге, преподавал в Украинском университете, возглавлял «Общество кубанцев в Чехословакии». </w:t>
      </w:r>
      <w:proofErr w:type="gramStart"/>
      <w:r w:rsidRPr="004904FD">
        <w:rPr>
          <w:sz w:val="28"/>
          <w:szCs w:val="28"/>
        </w:rPr>
        <w:t>Похоронен</w:t>
      </w:r>
      <w:proofErr w:type="gramEnd"/>
      <w:r w:rsidRPr="004904FD">
        <w:rPr>
          <w:sz w:val="28"/>
          <w:szCs w:val="28"/>
        </w:rPr>
        <w:t xml:space="preserve"> в Праге. </w:t>
      </w:r>
      <w:proofErr w:type="gramStart"/>
      <w:r w:rsidRPr="004904FD">
        <w:rPr>
          <w:sz w:val="28"/>
          <w:szCs w:val="28"/>
        </w:rPr>
        <w:t>Перезахоронен</w:t>
      </w:r>
      <w:proofErr w:type="gramEnd"/>
      <w:r w:rsidRPr="004904FD">
        <w:rPr>
          <w:sz w:val="28"/>
          <w:szCs w:val="28"/>
        </w:rPr>
        <w:t xml:space="preserve"> 16 сентября 2008 г. на подворье Свято-Троицкого собора в Краснодаре. Автор книг: «Кубанское казачье войско. 1696-1888. Сборник кратких сведений о войске. </w:t>
      </w:r>
      <w:proofErr w:type="gramStart"/>
      <w:r w:rsidRPr="004904FD">
        <w:rPr>
          <w:sz w:val="28"/>
          <w:szCs w:val="28"/>
        </w:rPr>
        <w:t>(Воронеж, 1888), «Земельная община кубанских казаков» (Воронеж, 1889), «Естественно-исторические условия и смена народностей на Кубани» (</w:t>
      </w:r>
      <w:proofErr w:type="spellStart"/>
      <w:r w:rsidRPr="004904FD">
        <w:rPr>
          <w:sz w:val="28"/>
          <w:szCs w:val="28"/>
        </w:rPr>
        <w:t>Екатеринодар</w:t>
      </w:r>
      <w:proofErr w:type="spellEnd"/>
      <w:r w:rsidRPr="004904FD">
        <w:rPr>
          <w:sz w:val="28"/>
          <w:szCs w:val="28"/>
        </w:rPr>
        <w:t xml:space="preserve">, 1906), «Происхождение казачьего выборного духовенства в </w:t>
      </w:r>
      <w:proofErr w:type="spellStart"/>
      <w:r w:rsidRPr="004904FD">
        <w:rPr>
          <w:sz w:val="28"/>
          <w:szCs w:val="28"/>
        </w:rPr>
        <w:t>Черномории</w:t>
      </w:r>
      <w:proofErr w:type="spellEnd"/>
      <w:r w:rsidRPr="004904FD">
        <w:rPr>
          <w:sz w:val="28"/>
          <w:szCs w:val="28"/>
        </w:rPr>
        <w:t>» (</w:t>
      </w:r>
      <w:proofErr w:type="spellStart"/>
      <w:r w:rsidRPr="004904FD">
        <w:rPr>
          <w:sz w:val="28"/>
          <w:szCs w:val="28"/>
        </w:rPr>
        <w:t>Екатеринодар</w:t>
      </w:r>
      <w:proofErr w:type="spellEnd"/>
      <w:r w:rsidRPr="004904FD">
        <w:rPr>
          <w:sz w:val="28"/>
          <w:szCs w:val="28"/>
        </w:rPr>
        <w:t>, 1910), «История Кубанского казачьего войска» (</w:t>
      </w:r>
      <w:proofErr w:type="spellStart"/>
      <w:r w:rsidRPr="004904FD">
        <w:rPr>
          <w:sz w:val="28"/>
          <w:szCs w:val="28"/>
        </w:rPr>
        <w:t>Екатеринодар</w:t>
      </w:r>
      <w:proofErr w:type="spellEnd"/>
      <w:r w:rsidRPr="004904FD">
        <w:rPr>
          <w:sz w:val="28"/>
          <w:szCs w:val="28"/>
        </w:rPr>
        <w:t xml:space="preserve">, 1910-1913), «История Армавира и </w:t>
      </w:r>
      <w:proofErr w:type="spellStart"/>
      <w:r w:rsidRPr="004904FD">
        <w:rPr>
          <w:sz w:val="28"/>
          <w:szCs w:val="28"/>
        </w:rPr>
        <w:t>черкесо</w:t>
      </w:r>
      <w:proofErr w:type="spellEnd"/>
      <w:r w:rsidRPr="004904FD">
        <w:rPr>
          <w:sz w:val="28"/>
          <w:szCs w:val="28"/>
        </w:rPr>
        <w:t>-гаев» (</w:t>
      </w:r>
      <w:proofErr w:type="spellStart"/>
      <w:r w:rsidRPr="004904FD">
        <w:rPr>
          <w:sz w:val="28"/>
          <w:szCs w:val="28"/>
        </w:rPr>
        <w:t>Екатеринодар</w:t>
      </w:r>
      <w:proofErr w:type="spellEnd"/>
      <w:r w:rsidRPr="004904FD">
        <w:rPr>
          <w:sz w:val="28"/>
          <w:szCs w:val="28"/>
        </w:rPr>
        <w:t>, 1916) и др. В г. Краснодаре имя историка носит улица, в сентябре 2011 г. установлен памятник в сквере Дружбы.</w:t>
      </w:r>
      <w:proofErr w:type="gramEnd"/>
    </w:p>
    <w:p w:rsidR="00DA508E" w:rsidRPr="004904FD" w:rsidRDefault="00DA508E" w:rsidP="00DA508E">
      <w:pPr>
        <w:jc w:val="both"/>
        <w:rPr>
          <w:sz w:val="28"/>
          <w:szCs w:val="28"/>
        </w:rPr>
      </w:pPr>
    </w:p>
    <w:p w:rsidR="00DA508E" w:rsidRPr="004904FD" w:rsidRDefault="00DA508E" w:rsidP="00DA508E">
      <w:pPr>
        <w:jc w:val="both"/>
        <w:rPr>
          <w:sz w:val="28"/>
          <w:szCs w:val="28"/>
        </w:rPr>
      </w:pPr>
      <w:r w:rsidRPr="00DA508E">
        <w:rPr>
          <w:b/>
          <w:sz w:val="28"/>
          <w:szCs w:val="28"/>
        </w:rPr>
        <w:t>120 лет</w:t>
      </w:r>
      <w:r w:rsidRPr="004904FD">
        <w:rPr>
          <w:sz w:val="28"/>
          <w:szCs w:val="28"/>
        </w:rPr>
        <w:t xml:space="preserve"> со времени открытия в </w:t>
      </w:r>
      <w:proofErr w:type="spellStart"/>
      <w:r w:rsidRPr="004904FD">
        <w:rPr>
          <w:sz w:val="28"/>
          <w:szCs w:val="28"/>
        </w:rPr>
        <w:t>Екатеринодаре</w:t>
      </w:r>
      <w:proofErr w:type="spellEnd"/>
      <w:r w:rsidRPr="004904FD">
        <w:rPr>
          <w:sz w:val="28"/>
          <w:szCs w:val="28"/>
        </w:rPr>
        <w:t xml:space="preserve"> выставки «живых фотографий» (прообраз кинематографа). Они демонстрировались на год раньше парижского киносеанса братьев Люмьер и на два года раньше первых киносеансов в Москве и Петербурге. Изобретателем этого кинопроекционного аппарата был А.Д. Самарский, </w:t>
      </w:r>
      <w:proofErr w:type="spellStart"/>
      <w:r w:rsidRPr="004904FD">
        <w:rPr>
          <w:sz w:val="28"/>
          <w:szCs w:val="28"/>
        </w:rPr>
        <w:t>екатеринодарский</w:t>
      </w:r>
      <w:proofErr w:type="spellEnd"/>
      <w:r w:rsidRPr="004904FD">
        <w:rPr>
          <w:sz w:val="28"/>
          <w:szCs w:val="28"/>
        </w:rPr>
        <w:t xml:space="preserve"> механик (1894).</w:t>
      </w:r>
    </w:p>
    <w:p w:rsidR="00DA508E" w:rsidRPr="004904FD" w:rsidRDefault="00DA508E" w:rsidP="00DA508E">
      <w:pPr>
        <w:pStyle w:val="a3"/>
        <w:ind w:left="-121"/>
        <w:jc w:val="both"/>
        <w:rPr>
          <w:sz w:val="28"/>
          <w:szCs w:val="28"/>
        </w:rPr>
      </w:pPr>
      <w:r w:rsidRPr="00DA508E">
        <w:rPr>
          <w:b/>
          <w:sz w:val="28"/>
          <w:szCs w:val="28"/>
        </w:rPr>
        <w:t>90 лет</w:t>
      </w:r>
      <w:r w:rsidRPr="004904FD">
        <w:rPr>
          <w:sz w:val="28"/>
          <w:szCs w:val="28"/>
        </w:rPr>
        <w:t xml:space="preserve"> со дня рождения Г.И. Василенко (1924-1999), генерал-лейтенанта, начальника Управления государственной безопасности по Краснодарскому краю (1975-1991), писателя, председателя секции писателей-фронтовиков Кубани. Член Союза писателей СССР - России. Автор книг: «На Курской дуге» (Краснодар, 1996), «Подвиг Зорге» (Краснодар, 1996), «Псевдонимы» (Краснодар, 1997), «Огонь на себя» (Краснодар, 1998), «</w:t>
      </w:r>
      <w:proofErr w:type="spellStart"/>
      <w:r w:rsidRPr="004904FD">
        <w:rPr>
          <w:sz w:val="28"/>
          <w:szCs w:val="28"/>
        </w:rPr>
        <w:t>Рамушевский</w:t>
      </w:r>
      <w:proofErr w:type="spellEnd"/>
      <w:r w:rsidRPr="004904FD">
        <w:rPr>
          <w:sz w:val="28"/>
          <w:szCs w:val="28"/>
        </w:rPr>
        <w:t xml:space="preserve"> коридор» (Краснодар, 1998). </w:t>
      </w:r>
      <w:r w:rsidRPr="004904FD">
        <w:rPr>
          <w:b/>
          <w:bCs/>
          <w:sz w:val="28"/>
          <w:szCs w:val="28"/>
        </w:rPr>
        <w:t> </w:t>
      </w:r>
    </w:p>
    <w:p w:rsidR="00DA508E" w:rsidRPr="004904FD" w:rsidRDefault="00DA508E" w:rsidP="00DA508E">
      <w:pPr>
        <w:jc w:val="both"/>
        <w:rPr>
          <w:sz w:val="28"/>
          <w:szCs w:val="28"/>
        </w:rPr>
      </w:pPr>
    </w:p>
    <w:p w:rsidR="00DA508E" w:rsidRPr="004904FD" w:rsidRDefault="00DA508E" w:rsidP="00DA508E">
      <w:pPr>
        <w:jc w:val="both"/>
        <w:rPr>
          <w:sz w:val="28"/>
          <w:szCs w:val="28"/>
        </w:rPr>
      </w:pPr>
      <w:r w:rsidRPr="00DA508E">
        <w:rPr>
          <w:b/>
          <w:sz w:val="28"/>
          <w:szCs w:val="28"/>
        </w:rPr>
        <w:t>110 лет</w:t>
      </w:r>
      <w:r w:rsidRPr="004904FD">
        <w:rPr>
          <w:sz w:val="28"/>
          <w:szCs w:val="28"/>
        </w:rPr>
        <w:t xml:space="preserve"> со дня рождения А.П. Гайдара (Голиков) (1904-1941), писателя. Его боевая юность связана с Кубанью, где он сражался с белогвардейцами в 1920 г. В своей первой повести «В дни поражений и побед» писатель отразил события Гражданской войны на Кубани.</w:t>
      </w:r>
    </w:p>
    <w:p w:rsidR="00DA508E" w:rsidRPr="004904FD" w:rsidRDefault="00DA508E" w:rsidP="00DA508E">
      <w:pPr>
        <w:jc w:val="both"/>
        <w:rPr>
          <w:sz w:val="28"/>
          <w:szCs w:val="28"/>
        </w:rPr>
      </w:pPr>
    </w:p>
    <w:p w:rsidR="00DA508E" w:rsidRPr="004904FD" w:rsidRDefault="00DA508E" w:rsidP="00DA508E">
      <w:pPr>
        <w:pStyle w:val="a3"/>
        <w:ind w:left="-121"/>
        <w:jc w:val="both"/>
        <w:rPr>
          <w:sz w:val="28"/>
          <w:szCs w:val="28"/>
        </w:rPr>
      </w:pPr>
      <w:r w:rsidRPr="00DA508E">
        <w:rPr>
          <w:b/>
          <w:sz w:val="28"/>
          <w:szCs w:val="28"/>
        </w:rPr>
        <w:lastRenderedPageBreak/>
        <w:t>140 лет</w:t>
      </w:r>
      <w:r w:rsidRPr="004904FD">
        <w:rPr>
          <w:sz w:val="28"/>
          <w:szCs w:val="28"/>
        </w:rPr>
        <w:t xml:space="preserve"> со дня рождения П.В. Миронова (1874-1952), краеведа, общественного деятеля, работника городских муниципальных органов. Изучал историю </w:t>
      </w:r>
      <w:proofErr w:type="spellStart"/>
      <w:r w:rsidRPr="004904FD">
        <w:rPr>
          <w:sz w:val="28"/>
          <w:szCs w:val="28"/>
        </w:rPr>
        <w:t>Екатеринодара</w:t>
      </w:r>
      <w:proofErr w:type="spellEnd"/>
      <w:r w:rsidRPr="004904FD">
        <w:rPr>
          <w:sz w:val="28"/>
          <w:szCs w:val="28"/>
        </w:rPr>
        <w:t>, вопросы городского хозяйства, преподавал в народном университете. Был членом ОЛИКО. Опубликовал более 20 работ по истории Краснодара и края. Участвовал в планировке и районировании Краснодара. Собрал коллекцию документов по истории города и области, которая хранится в Государственном архиве Краснодарского края. Один из основателей Кубанского политехнического института. Одна из улиц г. Краснодара носит имя П.В. Миронова.</w:t>
      </w:r>
    </w:p>
    <w:p w:rsidR="00DA508E" w:rsidRPr="004904FD" w:rsidRDefault="00DA508E" w:rsidP="00DA508E">
      <w:pPr>
        <w:pStyle w:val="a3"/>
        <w:ind w:left="-121"/>
        <w:jc w:val="both"/>
        <w:rPr>
          <w:sz w:val="28"/>
          <w:szCs w:val="28"/>
        </w:rPr>
      </w:pPr>
      <w:r w:rsidRPr="004904FD">
        <w:rPr>
          <w:b/>
          <w:bCs/>
          <w:sz w:val="28"/>
          <w:szCs w:val="28"/>
        </w:rPr>
        <w:t> </w:t>
      </w:r>
    </w:p>
    <w:p w:rsidR="00DA508E" w:rsidRPr="004904FD" w:rsidRDefault="00DA508E" w:rsidP="00DA508E">
      <w:pPr>
        <w:jc w:val="both"/>
        <w:rPr>
          <w:sz w:val="28"/>
          <w:szCs w:val="28"/>
        </w:rPr>
      </w:pPr>
      <w:r w:rsidRPr="00DA508E">
        <w:rPr>
          <w:b/>
          <w:sz w:val="28"/>
          <w:szCs w:val="28"/>
        </w:rPr>
        <w:t>80 лет</w:t>
      </w:r>
      <w:r w:rsidRPr="004904FD">
        <w:rPr>
          <w:sz w:val="28"/>
          <w:szCs w:val="28"/>
        </w:rPr>
        <w:t xml:space="preserve"> со дня рождения В.М. </w:t>
      </w:r>
      <w:proofErr w:type="spellStart"/>
      <w:r w:rsidRPr="004904FD">
        <w:rPr>
          <w:sz w:val="28"/>
          <w:szCs w:val="28"/>
        </w:rPr>
        <w:t>Жорника</w:t>
      </w:r>
      <w:proofErr w:type="spellEnd"/>
      <w:r w:rsidRPr="004904FD">
        <w:rPr>
          <w:sz w:val="28"/>
          <w:szCs w:val="28"/>
        </w:rPr>
        <w:t xml:space="preserve"> (1934), поэта. Уроженец станицы Старотитаровской. Член Союза писателей России. Лауреат Всероссийской литературной премии «Малая родина». Лауреат премии им. А. Головатого. Автор книг: «Таманский талисман» (Краснодар, 1994), «На грешной земле» (Анапа, 1996), «Мгновения судьбы» (Анапа, 2003), «Русь Черноморская» (М., 2005), «Страна </w:t>
      </w:r>
      <w:proofErr w:type="spellStart"/>
      <w:r w:rsidRPr="004904FD">
        <w:rPr>
          <w:sz w:val="28"/>
          <w:szCs w:val="28"/>
        </w:rPr>
        <w:t>Амазония</w:t>
      </w:r>
      <w:proofErr w:type="spellEnd"/>
      <w:r w:rsidRPr="004904FD">
        <w:rPr>
          <w:sz w:val="28"/>
          <w:szCs w:val="28"/>
        </w:rPr>
        <w:t>» (Славянск-на-Кубани, 2010).</w:t>
      </w:r>
    </w:p>
    <w:p w:rsidR="00DA508E" w:rsidRPr="004904FD" w:rsidRDefault="00DA508E" w:rsidP="00DA508E">
      <w:pPr>
        <w:jc w:val="both"/>
        <w:rPr>
          <w:sz w:val="28"/>
          <w:szCs w:val="28"/>
        </w:rPr>
      </w:pPr>
    </w:p>
    <w:p w:rsidR="00DA508E" w:rsidRPr="004904FD" w:rsidRDefault="00DA508E" w:rsidP="00DA508E">
      <w:pPr>
        <w:jc w:val="both"/>
        <w:rPr>
          <w:sz w:val="28"/>
          <w:szCs w:val="28"/>
        </w:rPr>
      </w:pPr>
      <w:r w:rsidRPr="00DA508E">
        <w:rPr>
          <w:b/>
          <w:sz w:val="28"/>
          <w:szCs w:val="28"/>
        </w:rPr>
        <w:t>150 лет</w:t>
      </w:r>
      <w:r w:rsidRPr="004904FD">
        <w:rPr>
          <w:sz w:val="28"/>
          <w:szCs w:val="28"/>
        </w:rPr>
        <w:t xml:space="preserve"> со времени открытия курорта Горячий Ключ. Инициатором использования </w:t>
      </w:r>
      <w:proofErr w:type="spellStart"/>
      <w:r w:rsidRPr="004904FD">
        <w:rPr>
          <w:sz w:val="28"/>
          <w:szCs w:val="28"/>
        </w:rPr>
        <w:t>Псекупских</w:t>
      </w:r>
      <w:proofErr w:type="spellEnd"/>
      <w:r w:rsidRPr="004904FD">
        <w:rPr>
          <w:sz w:val="28"/>
          <w:szCs w:val="28"/>
        </w:rPr>
        <w:t xml:space="preserve"> источников был старший врач </w:t>
      </w:r>
      <w:proofErr w:type="spellStart"/>
      <w:r w:rsidRPr="004904FD">
        <w:rPr>
          <w:sz w:val="28"/>
          <w:szCs w:val="28"/>
        </w:rPr>
        <w:t>Екатеринодарского</w:t>
      </w:r>
      <w:proofErr w:type="spellEnd"/>
      <w:r w:rsidRPr="004904FD">
        <w:rPr>
          <w:sz w:val="28"/>
          <w:szCs w:val="28"/>
        </w:rPr>
        <w:t xml:space="preserve"> войскового госпиталя М. А. </w:t>
      </w:r>
      <w:proofErr w:type="spellStart"/>
      <w:r w:rsidRPr="004904FD">
        <w:rPr>
          <w:sz w:val="28"/>
          <w:szCs w:val="28"/>
        </w:rPr>
        <w:t>Рымашевский</w:t>
      </w:r>
      <w:proofErr w:type="spellEnd"/>
      <w:r w:rsidRPr="004904FD">
        <w:rPr>
          <w:sz w:val="28"/>
          <w:szCs w:val="28"/>
        </w:rPr>
        <w:t xml:space="preserve">. Он построил лазарет и общую купальню. 15 июля состоялось торжественное открытие водолечебницы. Первые 15 человек получили лечебные процедуры. Лазарет стал летним отделением </w:t>
      </w:r>
      <w:proofErr w:type="spellStart"/>
      <w:r w:rsidRPr="004904FD">
        <w:rPr>
          <w:sz w:val="28"/>
          <w:szCs w:val="28"/>
        </w:rPr>
        <w:t>Екатеринодарского</w:t>
      </w:r>
      <w:proofErr w:type="spellEnd"/>
      <w:r w:rsidRPr="004904FD">
        <w:rPr>
          <w:sz w:val="28"/>
          <w:szCs w:val="28"/>
        </w:rPr>
        <w:t xml:space="preserve"> госпиталя (1864).</w:t>
      </w:r>
    </w:p>
    <w:p w:rsidR="00DA508E" w:rsidRPr="004904FD" w:rsidRDefault="00DA508E" w:rsidP="00DA508E">
      <w:pPr>
        <w:jc w:val="both"/>
        <w:rPr>
          <w:sz w:val="28"/>
          <w:szCs w:val="28"/>
        </w:rPr>
      </w:pPr>
    </w:p>
    <w:p w:rsidR="00DA508E" w:rsidRPr="004904FD" w:rsidRDefault="00DA508E" w:rsidP="00DA508E">
      <w:pPr>
        <w:jc w:val="both"/>
        <w:rPr>
          <w:sz w:val="28"/>
          <w:szCs w:val="28"/>
        </w:rPr>
      </w:pPr>
      <w:r w:rsidRPr="00DA508E">
        <w:rPr>
          <w:b/>
          <w:sz w:val="28"/>
          <w:szCs w:val="28"/>
        </w:rPr>
        <w:t>105 лет</w:t>
      </w:r>
      <w:r w:rsidRPr="004904FD">
        <w:rPr>
          <w:sz w:val="28"/>
          <w:szCs w:val="28"/>
        </w:rPr>
        <w:t xml:space="preserve"> со времени основания </w:t>
      </w:r>
      <w:proofErr w:type="spellStart"/>
      <w:r w:rsidRPr="004904FD">
        <w:rPr>
          <w:sz w:val="28"/>
          <w:szCs w:val="28"/>
        </w:rPr>
        <w:t>Геленджикского</w:t>
      </w:r>
      <w:proofErr w:type="spellEnd"/>
      <w:r w:rsidRPr="004904FD">
        <w:rPr>
          <w:sz w:val="28"/>
          <w:szCs w:val="28"/>
        </w:rPr>
        <w:t xml:space="preserve"> историко-краеведческого музея. Основан как </w:t>
      </w:r>
      <w:proofErr w:type="gramStart"/>
      <w:r w:rsidRPr="004904FD">
        <w:rPr>
          <w:sz w:val="28"/>
          <w:szCs w:val="28"/>
        </w:rPr>
        <w:t>естественно-исторический</w:t>
      </w:r>
      <w:proofErr w:type="gramEnd"/>
      <w:r w:rsidRPr="004904FD">
        <w:rPr>
          <w:sz w:val="28"/>
          <w:szCs w:val="28"/>
        </w:rPr>
        <w:t xml:space="preserve"> музей. Начало музею положили археологические коллекции, собранные на территории одного из </w:t>
      </w:r>
      <w:proofErr w:type="spellStart"/>
      <w:r w:rsidRPr="004904FD">
        <w:rPr>
          <w:sz w:val="28"/>
          <w:szCs w:val="28"/>
        </w:rPr>
        <w:t>геленджикских</w:t>
      </w:r>
      <w:proofErr w:type="spellEnd"/>
      <w:r w:rsidRPr="004904FD">
        <w:rPr>
          <w:sz w:val="28"/>
          <w:szCs w:val="28"/>
        </w:rPr>
        <w:t xml:space="preserve"> имений «Борисово» (1909).</w:t>
      </w:r>
    </w:p>
    <w:p w:rsidR="00DA508E" w:rsidRPr="004904FD" w:rsidRDefault="00DA508E" w:rsidP="00DA508E">
      <w:pPr>
        <w:jc w:val="both"/>
        <w:rPr>
          <w:sz w:val="28"/>
          <w:szCs w:val="28"/>
        </w:rPr>
      </w:pPr>
    </w:p>
    <w:p w:rsidR="00DA508E" w:rsidRPr="004904FD" w:rsidRDefault="00DA508E" w:rsidP="00DA508E">
      <w:pPr>
        <w:jc w:val="both"/>
        <w:rPr>
          <w:sz w:val="28"/>
          <w:szCs w:val="28"/>
        </w:rPr>
      </w:pPr>
    </w:p>
    <w:p w:rsidR="00DA508E" w:rsidRPr="004904FD" w:rsidRDefault="00DA508E" w:rsidP="00DA508E">
      <w:pPr>
        <w:pStyle w:val="a3"/>
        <w:ind w:left="-121"/>
        <w:jc w:val="both"/>
        <w:rPr>
          <w:sz w:val="28"/>
          <w:szCs w:val="28"/>
        </w:rPr>
      </w:pPr>
      <w:r w:rsidRPr="00DA508E">
        <w:rPr>
          <w:b/>
          <w:sz w:val="28"/>
          <w:szCs w:val="28"/>
        </w:rPr>
        <w:t>180 лет</w:t>
      </w:r>
      <w:r w:rsidRPr="004904FD">
        <w:rPr>
          <w:sz w:val="28"/>
          <w:szCs w:val="28"/>
        </w:rPr>
        <w:t xml:space="preserve"> со дня рождения Д.И. Менделеева (1834-1907), ученого, педагога, общественного деятеля. Профессор Петербургского университета. Открыл периодический закон химических элементов. Организатор и первый директор Главной палаты мер и весов. В 1880 г. изучал нефтеносные районы Кубани, способствовал развитию местной промышленности. Он был знаком и сотрудничал с известными на Кубани нефтедобытчиками А.Н. Новосильцевым и Г.К. </w:t>
      </w:r>
      <w:proofErr w:type="spellStart"/>
      <w:r w:rsidRPr="004904FD">
        <w:rPr>
          <w:sz w:val="28"/>
          <w:szCs w:val="28"/>
        </w:rPr>
        <w:t>Тведлем</w:t>
      </w:r>
      <w:proofErr w:type="spellEnd"/>
      <w:r w:rsidRPr="004904FD">
        <w:rPr>
          <w:sz w:val="28"/>
          <w:szCs w:val="28"/>
        </w:rPr>
        <w:t>. В Краснодаре одна из улиц носит его имя.</w:t>
      </w:r>
    </w:p>
    <w:p w:rsidR="00DA508E" w:rsidRPr="004904FD" w:rsidRDefault="00DA508E" w:rsidP="00DA508E">
      <w:pPr>
        <w:jc w:val="both"/>
        <w:rPr>
          <w:sz w:val="28"/>
          <w:szCs w:val="28"/>
        </w:rPr>
      </w:pPr>
    </w:p>
    <w:p w:rsidR="00DA508E" w:rsidRPr="004904FD" w:rsidRDefault="00DA508E" w:rsidP="00DA508E">
      <w:pPr>
        <w:jc w:val="both"/>
        <w:rPr>
          <w:sz w:val="28"/>
          <w:szCs w:val="28"/>
        </w:rPr>
      </w:pPr>
      <w:r w:rsidRPr="00DA508E">
        <w:rPr>
          <w:b/>
          <w:sz w:val="28"/>
          <w:szCs w:val="28"/>
        </w:rPr>
        <w:t>140</w:t>
      </w:r>
      <w:r w:rsidRPr="004904FD">
        <w:rPr>
          <w:sz w:val="28"/>
          <w:szCs w:val="28"/>
        </w:rPr>
        <w:t xml:space="preserve"> лет со дня рождения В.Э. Мейерхольда (1874-1940), режиссера, актера, педагога. Один из реформаторов театра. Его деятельность связана с </w:t>
      </w:r>
      <w:r w:rsidRPr="004904FD">
        <w:rPr>
          <w:sz w:val="28"/>
          <w:szCs w:val="28"/>
        </w:rPr>
        <w:lastRenderedPageBreak/>
        <w:t>Новороссийском в 1919-1920 гг. Был заведующим подотделом искусств в Новороссийском ревкоме.</w:t>
      </w:r>
    </w:p>
    <w:p w:rsidR="00DA508E" w:rsidRPr="004904FD" w:rsidRDefault="00DA508E" w:rsidP="00DA508E">
      <w:pPr>
        <w:jc w:val="both"/>
        <w:rPr>
          <w:sz w:val="28"/>
          <w:szCs w:val="28"/>
        </w:rPr>
      </w:pPr>
    </w:p>
    <w:p w:rsidR="00DA508E" w:rsidRPr="004904FD" w:rsidRDefault="00DA508E" w:rsidP="00DA508E">
      <w:pPr>
        <w:jc w:val="both"/>
        <w:rPr>
          <w:sz w:val="28"/>
          <w:szCs w:val="28"/>
        </w:rPr>
      </w:pPr>
    </w:p>
    <w:p w:rsidR="00DA508E" w:rsidRPr="004904FD" w:rsidRDefault="00DA508E" w:rsidP="00DA508E">
      <w:pPr>
        <w:jc w:val="both"/>
        <w:rPr>
          <w:sz w:val="28"/>
          <w:szCs w:val="28"/>
        </w:rPr>
      </w:pPr>
      <w:r w:rsidRPr="00DA508E">
        <w:rPr>
          <w:b/>
          <w:sz w:val="28"/>
          <w:szCs w:val="28"/>
        </w:rPr>
        <w:t>170 лет</w:t>
      </w:r>
      <w:r w:rsidRPr="004904FD">
        <w:rPr>
          <w:sz w:val="28"/>
          <w:szCs w:val="28"/>
        </w:rPr>
        <w:t xml:space="preserve"> со времени открытия в г. Новороссийске первой на Кубани общественной библиотеки по инициативе начальника первого отделения Черноморской береговой линии контр-адмирала Л.М. Серебрякова (К.М. </w:t>
      </w:r>
      <w:proofErr w:type="spellStart"/>
      <w:r w:rsidRPr="004904FD">
        <w:rPr>
          <w:sz w:val="28"/>
          <w:szCs w:val="28"/>
        </w:rPr>
        <w:t>Арцатагорцян</w:t>
      </w:r>
      <w:proofErr w:type="spellEnd"/>
      <w:r w:rsidRPr="004904FD">
        <w:rPr>
          <w:sz w:val="28"/>
          <w:szCs w:val="28"/>
        </w:rPr>
        <w:t>) (1844).</w:t>
      </w:r>
    </w:p>
    <w:p w:rsidR="00DA508E" w:rsidRPr="004904FD" w:rsidRDefault="00DA508E" w:rsidP="00DA508E">
      <w:pPr>
        <w:jc w:val="both"/>
        <w:rPr>
          <w:sz w:val="28"/>
          <w:szCs w:val="28"/>
        </w:rPr>
      </w:pPr>
    </w:p>
    <w:p w:rsidR="00DA508E" w:rsidRPr="004904FD" w:rsidRDefault="00DA508E" w:rsidP="00DA508E">
      <w:pPr>
        <w:jc w:val="both"/>
        <w:rPr>
          <w:sz w:val="28"/>
          <w:szCs w:val="28"/>
        </w:rPr>
      </w:pPr>
      <w:r w:rsidRPr="00DA508E">
        <w:rPr>
          <w:b/>
          <w:sz w:val="28"/>
          <w:szCs w:val="28"/>
        </w:rPr>
        <w:t>55 лет</w:t>
      </w:r>
      <w:r w:rsidRPr="004904FD">
        <w:rPr>
          <w:sz w:val="28"/>
          <w:szCs w:val="28"/>
        </w:rPr>
        <w:t xml:space="preserve"> со времени открытия Тихорецкого историко-краеведческого музея. Основатель музея Г.А. </w:t>
      </w:r>
      <w:proofErr w:type="spellStart"/>
      <w:r w:rsidRPr="004904FD">
        <w:rPr>
          <w:sz w:val="28"/>
          <w:szCs w:val="28"/>
        </w:rPr>
        <w:t>Дзекун</w:t>
      </w:r>
      <w:proofErr w:type="spellEnd"/>
      <w:r w:rsidRPr="004904FD">
        <w:rPr>
          <w:sz w:val="28"/>
          <w:szCs w:val="28"/>
        </w:rPr>
        <w:t xml:space="preserve"> (1959). Ныне МБУК Тихорецкого городского поселения «Тихорецкий историко-краеведческий музей».</w:t>
      </w:r>
    </w:p>
    <w:p w:rsidR="00DA508E" w:rsidRPr="004904FD" w:rsidRDefault="00DA508E" w:rsidP="00DA508E">
      <w:pPr>
        <w:jc w:val="both"/>
        <w:rPr>
          <w:sz w:val="28"/>
          <w:szCs w:val="28"/>
        </w:rPr>
      </w:pPr>
    </w:p>
    <w:p w:rsidR="00DA508E" w:rsidRPr="004904FD" w:rsidRDefault="00DA508E" w:rsidP="00DA508E">
      <w:pPr>
        <w:jc w:val="both"/>
        <w:rPr>
          <w:sz w:val="28"/>
          <w:szCs w:val="28"/>
        </w:rPr>
      </w:pPr>
      <w:r w:rsidRPr="00DA508E">
        <w:rPr>
          <w:b/>
          <w:sz w:val="28"/>
          <w:szCs w:val="28"/>
        </w:rPr>
        <w:t>220 лет</w:t>
      </w:r>
      <w:r w:rsidRPr="004904FD">
        <w:rPr>
          <w:sz w:val="28"/>
          <w:szCs w:val="28"/>
        </w:rPr>
        <w:t xml:space="preserve"> со времени учреждения в </w:t>
      </w:r>
      <w:proofErr w:type="spellStart"/>
      <w:r w:rsidRPr="004904FD">
        <w:rPr>
          <w:sz w:val="28"/>
          <w:szCs w:val="28"/>
        </w:rPr>
        <w:t>Екатеринодаре</w:t>
      </w:r>
      <w:proofErr w:type="spellEnd"/>
      <w:r w:rsidRPr="004904FD">
        <w:rPr>
          <w:sz w:val="28"/>
          <w:szCs w:val="28"/>
        </w:rPr>
        <w:t xml:space="preserve"> четырех ежегодных ярмарок: 25 марта (на Благовещение), в июне (на Троицу), 6 августа (на Преображение), 1 октября (на Покров Пресвятой Богородицы) (1794).</w:t>
      </w:r>
    </w:p>
    <w:p w:rsidR="00DA508E" w:rsidRPr="004904FD" w:rsidRDefault="00DA508E" w:rsidP="00DA508E">
      <w:pPr>
        <w:jc w:val="both"/>
        <w:rPr>
          <w:sz w:val="28"/>
          <w:szCs w:val="28"/>
        </w:rPr>
      </w:pPr>
    </w:p>
    <w:p w:rsidR="00DA508E" w:rsidRPr="004904FD" w:rsidRDefault="00DA508E" w:rsidP="00DA508E">
      <w:pPr>
        <w:pStyle w:val="a3"/>
        <w:ind w:left="-107"/>
        <w:jc w:val="both"/>
        <w:rPr>
          <w:sz w:val="28"/>
          <w:szCs w:val="28"/>
        </w:rPr>
      </w:pPr>
      <w:r w:rsidRPr="00DA508E">
        <w:rPr>
          <w:b/>
          <w:sz w:val="28"/>
          <w:szCs w:val="28"/>
        </w:rPr>
        <w:t>100 лет</w:t>
      </w:r>
      <w:r w:rsidRPr="004904FD">
        <w:rPr>
          <w:sz w:val="28"/>
          <w:szCs w:val="28"/>
        </w:rPr>
        <w:t xml:space="preserve"> со времени преобразования села Армавир в город особым указом императора Николая II (1914). </w:t>
      </w:r>
    </w:p>
    <w:p w:rsidR="00DA508E" w:rsidRPr="004904FD" w:rsidRDefault="00DA508E" w:rsidP="00DA508E">
      <w:pPr>
        <w:pStyle w:val="a3"/>
        <w:ind w:left="-107"/>
        <w:jc w:val="both"/>
        <w:rPr>
          <w:sz w:val="28"/>
          <w:szCs w:val="28"/>
        </w:rPr>
      </w:pPr>
    </w:p>
    <w:p w:rsidR="00DA508E" w:rsidRPr="004904FD" w:rsidRDefault="00DA508E" w:rsidP="00DA508E">
      <w:pPr>
        <w:pStyle w:val="a3"/>
        <w:ind w:left="-107"/>
        <w:jc w:val="both"/>
        <w:rPr>
          <w:sz w:val="28"/>
          <w:szCs w:val="28"/>
        </w:rPr>
      </w:pPr>
      <w:r w:rsidRPr="00DA508E">
        <w:rPr>
          <w:b/>
          <w:sz w:val="28"/>
          <w:szCs w:val="28"/>
        </w:rPr>
        <w:t>110 лет</w:t>
      </w:r>
      <w:r w:rsidRPr="004904FD">
        <w:rPr>
          <w:sz w:val="28"/>
          <w:szCs w:val="28"/>
        </w:rPr>
        <w:t xml:space="preserve"> со дня рождения А.И. Майстренко (1904-1990), Героя Социалистического Труда, лауреата Государственной премии СССР, кавалера орденов Трудового Красного Знамени и Октябрьской Революции, заслуженного агронома РСФСР.</w:t>
      </w:r>
    </w:p>
    <w:p w:rsidR="00DA508E" w:rsidRPr="004904FD" w:rsidRDefault="00DA508E" w:rsidP="00DA508E">
      <w:pPr>
        <w:pStyle w:val="a3"/>
        <w:ind w:left="-107"/>
        <w:jc w:val="both"/>
        <w:rPr>
          <w:sz w:val="28"/>
          <w:szCs w:val="28"/>
        </w:rPr>
      </w:pPr>
    </w:p>
    <w:p w:rsidR="00DA508E" w:rsidRPr="004904FD" w:rsidRDefault="00DA508E" w:rsidP="00DA508E">
      <w:pPr>
        <w:pStyle w:val="a3"/>
        <w:ind w:left="-107"/>
        <w:jc w:val="both"/>
        <w:rPr>
          <w:sz w:val="28"/>
          <w:szCs w:val="28"/>
        </w:rPr>
      </w:pPr>
      <w:r w:rsidRPr="00DA508E">
        <w:rPr>
          <w:b/>
          <w:sz w:val="28"/>
          <w:szCs w:val="28"/>
        </w:rPr>
        <w:t>80 лет</w:t>
      </w:r>
      <w:r w:rsidRPr="004904FD">
        <w:rPr>
          <w:sz w:val="28"/>
          <w:szCs w:val="28"/>
        </w:rPr>
        <w:t xml:space="preserve"> со времени посадки ученым-селекционером Ф.М. Зориным маленького деревца дикого цитруса на территории сочинского санатория «Золотой колос» (1934). В октябре 1944 г. знаменитый полярник академик О.Ю. Шмидт сделал на нем прививку. Это стало первым автографом на будущем Дереве дружбы. На нем сделано множество памятных прививок гостей из разных стран. Дерево стало символом жизни, мира. Создан музей Дерева дружбы, где хранится множество экспонатов со всего мира.</w:t>
      </w:r>
    </w:p>
    <w:p w:rsidR="00DA508E" w:rsidRPr="004904FD" w:rsidRDefault="00DA508E" w:rsidP="00DA508E">
      <w:pPr>
        <w:pStyle w:val="a3"/>
        <w:ind w:left="-107"/>
        <w:jc w:val="both"/>
        <w:rPr>
          <w:sz w:val="28"/>
          <w:szCs w:val="28"/>
        </w:rPr>
      </w:pPr>
    </w:p>
    <w:p w:rsidR="00DA508E" w:rsidRPr="004904FD" w:rsidRDefault="00DA508E" w:rsidP="006F0162">
      <w:pPr>
        <w:pStyle w:val="a3"/>
        <w:ind w:left="-107"/>
        <w:jc w:val="both"/>
        <w:rPr>
          <w:sz w:val="28"/>
          <w:szCs w:val="28"/>
        </w:rPr>
      </w:pPr>
      <w:r w:rsidRPr="00DA508E">
        <w:rPr>
          <w:b/>
          <w:sz w:val="28"/>
          <w:szCs w:val="28"/>
        </w:rPr>
        <w:t>45 лет</w:t>
      </w:r>
      <w:r w:rsidRPr="004904FD">
        <w:rPr>
          <w:sz w:val="28"/>
          <w:szCs w:val="28"/>
        </w:rPr>
        <w:t xml:space="preserve"> со времени возрождения Кубанского казачьего хора. Художественным руководителем стал заслуженный деятель искусств РСФСР С.А. Чернобай, главным балетмейстером – заслуженный артист Дагестанской АССР Г. Гальперин (1969). В 1971 г. хор стал дипломантом фольклорного фестиваля в г. Бургасе (Болгария).</w:t>
      </w:r>
    </w:p>
    <w:p w:rsidR="00DA508E" w:rsidRPr="004904FD" w:rsidRDefault="00DA508E" w:rsidP="00DA508E">
      <w:pPr>
        <w:pStyle w:val="a3"/>
        <w:ind w:left="-107"/>
        <w:jc w:val="both"/>
        <w:rPr>
          <w:sz w:val="28"/>
          <w:szCs w:val="28"/>
        </w:rPr>
      </w:pPr>
      <w:r w:rsidRPr="00DA508E">
        <w:rPr>
          <w:b/>
          <w:sz w:val="28"/>
          <w:szCs w:val="28"/>
        </w:rPr>
        <w:lastRenderedPageBreak/>
        <w:t>110 лет</w:t>
      </w:r>
      <w:r w:rsidRPr="004904FD">
        <w:rPr>
          <w:sz w:val="28"/>
          <w:szCs w:val="28"/>
        </w:rPr>
        <w:t xml:space="preserve"> со дня открытия в </w:t>
      </w:r>
      <w:proofErr w:type="spellStart"/>
      <w:r w:rsidRPr="004904FD">
        <w:rPr>
          <w:sz w:val="28"/>
          <w:szCs w:val="28"/>
        </w:rPr>
        <w:t>Екатеринодаре</w:t>
      </w:r>
      <w:proofErr w:type="spellEnd"/>
      <w:r w:rsidRPr="004904FD">
        <w:rPr>
          <w:sz w:val="28"/>
          <w:szCs w:val="28"/>
        </w:rPr>
        <w:t xml:space="preserve">, в здании городской управы городской картинной галереи (1904). В 1903 г. Ф.А. Коваленко подарил свою художественную коллекцию городу. В галерее были представлены более 118 картин, акварелей, гравюр и фотографий. К ее открытию на имя городского головы поздравительную телеграмму прислал художник И.Е. Репин. В 1907 г. галерея переместилась в арендованный городом особняк Батыр-Бек </w:t>
      </w:r>
      <w:proofErr w:type="spellStart"/>
      <w:r w:rsidRPr="004904FD">
        <w:rPr>
          <w:sz w:val="28"/>
          <w:szCs w:val="28"/>
        </w:rPr>
        <w:t>Шарданова</w:t>
      </w:r>
      <w:proofErr w:type="spellEnd"/>
      <w:r w:rsidRPr="004904FD">
        <w:rPr>
          <w:sz w:val="28"/>
          <w:szCs w:val="28"/>
        </w:rPr>
        <w:t xml:space="preserve"> на углу </w:t>
      </w:r>
      <w:proofErr w:type="gramStart"/>
      <w:r w:rsidRPr="004904FD">
        <w:rPr>
          <w:sz w:val="28"/>
          <w:szCs w:val="28"/>
        </w:rPr>
        <w:t>Красной</w:t>
      </w:r>
      <w:proofErr w:type="gramEnd"/>
      <w:r w:rsidRPr="004904FD">
        <w:rPr>
          <w:sz w:val="28"/>
          <w:szCs w:val="28"/>
        </w:rPr>
        <w:t xml:space="preserve"> и Графской (Советская), где музей находится и поныне. В настоящее время – ГБУККК «Краснодарский краевой художественный музей им. Ф.А. Коваленко».</w:t>
      </w:r>
    </w:p>
    <w:p w:rsidR="00DA508E" w:rsidRPr="004904FD" w:rsidRDefault="00DA508E" w:rsidP="00DA508E">
      <w:pPr>
        <w:pStyle w:val="a3"/>
        <w:ind w:left="-107"/>
        <w:jc w:val="both"/>
        <w:rPr>
          <w:sz w:val="28"/>
          <w:szCs w:val="28"/>
        </w:rPr>
      </w:pPr>
    </w:p>
    <w:p w:rsidR="00DA508E" w:rsidRPr="004904FD" w:rsidRDefault="00DA508E" w:rsidP="00DA508E">
      <w:pPr>
        <w:pStyle w:val="a3"/>
        <w:ind w:left="-107"/>
        <w:jc w:val="both"/>
        <w:rPr>
          <w:sz w:val="28"/>
          <w:szCs w:val="28"/>
        </w:rPr>
      </w:pPr>
      <w:r w:rsidRPr="00DA508E">
        <w:rPr>
          <w:b/>
          <w:sz w:val="28"/>
          <w:szCs w:val="28"/>
        </w:rPr>
        <w:t>175 лет</w:t>
      </w:r>
      <w:r w:rsidRPr="004904FD">
        <w:rPr>
          <w:sz w:val="28"/>
          <w:szCs w:val="28"/>
        </w:rPr>
        <w:t xml:space="preserve"> со времени основания г. Армавира (1839). В 1837 г. на левом берегу реки Кубань, напротив станицы </w:t>
      </w:r>
      <w:proofErr w:type="spellStart"/>
      <w:r w:rsidRPr="004904FD">
        <w:rPr>
          <w:sz w:val="28"/>
          <w:szCs w:val="28"/>
        </w:rPr>
        <w:t>Прочноокопской</w:t>
      </w:r>
      <w:proofErr w:type="spellEnd"/>
      <w:r w:rsidRPr="004904FD">
        <w:rPr>
          <w:sz w:val="28"/>
          <w:szCs w:val="28"/>
        </w:rPr>
        <w:t xml:space="preserve"> был образован аул горских армян. </w:t>
      </w:r>
      <w:proofErr w:type="gramStart"/>
      <w:r w:rsidRPr="004904FD">
        <w:rPr>
          <w:sz w:val="28"/>
          <w:szCs w:val="28"/>
        </w:rPr>
        <w:t>В начале</w:t>
      </w:r>
      <w:proofErr w:type="gramEnd"/>
      <w:r w:rsidRPr="004904FD">
        <w:rPr>
          <w:sz w:val="28"/>
          <w:szCs w:val="28"/>
        </w:rPr>
        <w:t xml:space="preserve"> 1839 г. генерал-майор Г.Х. </w:t>
      </w:r>
      <w:proofErr w:type="spellStart"/>
      <w:r w:rsidRPr="004904FD">
        <w:rPr>
          <w:sz w:val="28"/>
          <w:szCs w:val="28"/>
        </w:rPr>
        <w:t>Засс</w:t>
      </w:r>
      <w:proofErr w:type="spellEnd"/>
      <w:r w:rsidRPr="004904FD">
        <w:rPr>
          <w:sz w:val="28"/>
          <w:szCs w:val="28"/>
        </w:rPr>
        <w:t xml:space="preserve"> окончательно определил место для основания нового аула </w:t>
      </w:r>
      <w:proofErr w:type="spellStart"/>
      <w:r w:rsidRPr="004904FD">
        <w:rPr>
          <w:sz w:val="28"/>
          <w:szCs w:val="28"/>
        </w:rPr>
        <w:t>черкесо</w:t>
      </w:r>
      <w:proofErr w:type="spellEnd"/>
      <w:r w:rsidRPr="004904FD">
        <w:rPr>
          <w:sz w:val="28"/>
          <w:szCs w:val="28"/>
        </w:rPr>
        <w:t xml:space="preserve">-гаев. 21 апреля 1839 г. на левый берег Кубани, против крепости Прочный Окоп, по приказанию генерала Г.Х. </w:t>
      </w:r>
      <w:proofErr w:type="spellStart"/>
      <w:r w:rsidRPr="004904FD">
        <w:rPr>
          <w:sz w:val="28"/>
          <w:szCs w:val="28"/>
        </w:rPr>
        <w:t>Засса</w:t>
      </w:r>
      <w:proofErr w:type="spellEnd"/>
      <w:r w:rsidRPr="004904FD">
        <w:rPr>
          <w:sz w:val="28"/>
          <w:szCs w:val="28"/>
        </w:rPr>
        <w:t xml:space="preserve"> майором </w:t>
      </w:r>
      <w:proofErr w:type="spellStart"/>
      <w:r w:rsidRPr="004904FD">
        <w:rPr>
          <w:sz w:val="28"/>
          <w:szCs w:val="28"/>
        </w:rPr>
        <w:t>Венеровским</w:t>
      </w:r>
      <w:proofErr w:type="spellEnd"/>
      <w:r w:rsidRPr="004904FD">
        <w:rPr>
          <w:sz w:val="28"/>
          <w:szCs w:val="28"/>
        </w:rPr>
        <w:t xml:space="preserve"> были приведены черкесские армяне, ставшие первопоселенцами пока еще безымянного аула. В 1848 г. аул получил название Армавир, в честь первой столицы древнего армянского царства. </w:t>
      </w:r>
      <w:proofErr w:type="gramStart"/>
      <w:r w:rsidRPr="004904FD">
        <w:rPr>
          <w:sz w:val="28"/>
          <w:szCs w:val="28"/>
        </w:rPr>
        <w:t>В 1914 г. преобразован в город.</w:t>
      </w:r>
      <w:proofErr w:type="gramEnd"/>
    </w:p>
    <w:p w:rsidR="00DA508E" w:rsidRPr="004904FD" w:rsidRDefault="00DA508E" w:rsidP="00DA508E">
      <w:pPr>
        <w:rPr>
          <w:sz w:val="28"/>
          <w:szCs w:val="28"/>
        </w:rPr>
      </w:pPr>
    </w:p>
    <w:p w:rsidR="00DA508E" w:rsidRDefault="00DA508E" w:rsidP="00DA508E">
      <w:pPr>
        <w:jc w:val="center"/>
        <w:rPr>
          <w:b/>
          <w:sz w:val="28"/>
          <w:szCs w:val="28"/>
        </w:rPr>
      </w:pPr>
    </w:p>
    <w:p w:rsidR="00DA508E" w:rsidRPr="00CE5D9B" w:rsidRDefault="00DA508E" w:rsidP="00E93230">
      <w:pPr>
        <w:spacing w:line="276" w:lineRule="auto"/>
        <w:ind w:firstLine="708"/>
        <w:jc w:val="both"/>
        <w:rPr>
          <w:b/>
          <w:bCs/>
          <w:sz w:val="28"/>
          <w:szCs w:val="28"/>
        </w:rPr>
      </w:pPr>
    </w:p>
    <w:sectPr w:rsidR="00DA508E" w:rsidRPr="00CE5D9B" w:rsidSect="0088200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51" w:rsidRDefault="00621E51" w:rsidP="00882005">
      <w:r>
        <w:separator/>
      </w:r>
    </w:p>
  </w:endnote>
  <w:endnote w:type="continuationSeparator" w:id="0">
    <w:p w:rsidR="00621E51" w:rsidRDefault="00621E51" w:rsidP="0088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51" w:rsidRDefault="00621E51" w:rsidP="00882005">
      <w:r>
        <w:separator/>
      </w:r>
    </w:p>
  </w:footnote>
  <w:footnote w:type="continuationSeparator" w:id="0">
    <w:p w:rsidR="00621E51" w:rsidRDefault="00621E51" w:rsidP="0088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66862"/>
      <w:docPartObj>
        <w:docPartGallery w:val="Page Numbers (Top of Page)"/>
        <w:docPartUnique/>
      </w:docPartObj>
    </w:sdtPr>
    <w:sdtEndPr/>
    <w:sdtContent>
      <w:p w:rsidR="00882005" w:rsidRDefault="00882005">
        <w:pPr>
          <w:pStyle w:val="ac"/>
          <w:jc w:val="center"/>
        </w:pPr>
        <w:r>
          <w:fldChar w:fldCharType="begin"/>
        </w:r>
        <w:r>
          <w:instrText>PAGE   \* MERGEFORMAT</w:instrText>
        </w:r>
        <w:r>
          <w:fldChar w:fldCharType="separate"/>
        </w:r>
        <w:r w:rsidR="00557765">
          <w:rPr>
            <w:noProof/>
          </w:rPr>
          <w:t>13</w:t>
        </w:r>
        <w:r>
          <w:fldChar w:fldCharType="end"/>
        </w:r>
      </w:p>
    </w:sdtContent>
  </w:sdt>
  <w:p w:rsidR="00882005" w:rsidRDefault="0088200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0A6"/>
    <w:multiLevelType w:val="hybridMultilevel"/>
    <w:tmpl w:val="F9ACC3D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851CD5"/>
    <w:multiLevelType w:val="multilevel"/>
    <w:tmpl w:val="CDE0B1B2"/>
    <w:lvl w:ilvl="0">
      <w:start w:val="1"/>
      <w:numFmt w:val="bullet"/>
      <w:lvlText w:val="­"/>
      <w:lvlJc w:val="left"/>
      <w:pPr>
        <w:tabs>
          <w:tab w:val="num" w:pos="902"/>
        </w:tabs>
        <w:ind w:left="454" w:firstLine="446"/>
      </w:pPr>
      <w:rPr>
        <w:rFonts w:ascii="Courier New" w:hAnsi="Courier New" w:hint="default"/>
      </w:rPr>
    </w:lvl>
    <w:lvl w:ilvl="1">
      <w:start w:val="1"/>
      <w:numFmt w:val="decimal"/>
      <w:lvlText w:val="%2."/>
      <w:lvlJc w:val="left"/>
      <w:pPr>
        <w:tabs>
          <w:tab w:val="num" w:pos="1260"/>
        </w:tabs>
        <w:ind w:left="12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2867311"/>
    <w:multiLevelType w:val="hybridMultilevel"/>
    <w:tmpl w:val="60FC0F6A"/>
    <w:lvl w:ilvl="0" w:tplc="A1D84810">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0B6E4B"/>
    <w:multiLevelType w:val="hybridMultilevel"/>
    <w:tmpl w:val="2078D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C21B93"/>
    <w:multiLevelType w:val="multilevel"/>
    <w:tmpl w:val="2B3040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F8E355F"/>
    <w:multiLevelType w:val="hybridMultilevel"/>
    <w:tmpl w:val="FE08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E7A7B"/>
    <w:multiLevelType w:val="hybridMultilevel"/>
    <w:tmpl w:val="474A47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3DB50E6"/>
    <w:multiLevelType w:val="hybridMultilevel"/>
    <w:tmpl w:val="8142455E"/>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4D48AD"/>
    <w:multiLevelType w:val="hybridMultilevel"/>
    <w:tmpl w:val="7F8A6470"/>
    <w:lvl w:ilvl="0" w:tplc="A1D84810">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725E69"/>
    <w:multiLevelType w:val="hybridMultilevel"/>
    <w:tmpl w:val="6A76ADC0"/>
    <w:lvl w:ilvl="0" w:tplc="AFE8F06C">
      <w:start w:val="1"/>
      <w:numFmt w:val="decimal"/>
      <w:lvlText w:val="%1."/>
      <w:lvlJc w:val="left"/>
      <w:pPr>
        <w:ind w:left="360" w:hanging="360"/>
      </w:pPr>
      <w:rPr>
        <w:rFonts w:cs="Times New Roman" w:hint="default"/>
        <w:b w:val="0"/>
        <w:i w:val="0"/>
      </w:rPr>
    </w:lvl>
    <w:lvl w:ilvl="1" w:tplc="B4C68BD6">
      <w:start w:val="1"/>
      <w:numFmt w:val="bullet"/>
      <w:lvlText w:val=""/>
      <w:lvlJc w:val="left"/>
      <w:pPr>
        <w:tabs>
          <w:tab w:val="num" w:pos="1440"/>
        </w:tabs>
        <w:ind w:left="1440" w:hanging="360"/>
      </w:pPr>
      <w:rPr>
        <w:rFonts w:ascii="Symbol" w:hAnsi="Symbol" w:hint="default"/>
        <w:b w:val="0"/>
        <w:i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7D21A2"/>
    <w:multiLevelType w:val="hybridMultilevel"/>
    <w:tmpl w:val="988CE2D8"/>
    <w:lvl w:ilvl="0" w:tplc="04190001">
      <w:start w:val="1"/>
      <w:numFmt w:val="bullet"/>
      <w:lvlText w:val=""/>
      <w:lvlJc w:val="left"/>
      <w:pPr>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0D432E4"/>
    <w:multiLevelType w:val="hybridMultilevel"/>
    <w:tmpl w:val="9418D5F6"/>
    <w:lvl w:ilvl="0" w:tplc="A7B40EC2">
      <w:start w:val="1"/>
      <w:numFmt w:val="upperRoman"/>
      <w:lvlText w:val="%1."/>
      <w:lvlJc w:val="left"/>
      <w:pPr>
        <w:ind w:left="1439" w:hanging="72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nsid w:val="72E75D6A"/>
    <w:multiLevelType w:val="hybridMultilevel"/>
    <w:tmpl w:val="D0BC358E"/>
    <w:lvl w:ilvl="0" w:tplc="A1D84810">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879DE"/>
    <w:multiLevelType w:val="hybridMultilevel"/>
    <w:tmpl w:val="FE08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3"/>
  </w:num>
  <w:num w:numId="7">
    <w:abstractNumId w:val="0"/>
  </w:num>
  <w:num w:numId="8">
    <w:abstractNumId w:val="9"/>
  </w:num>
  <w:num w:numId="9">
    <w:abstractNumId w:val="8"/>
  </w:num>
  <w:num w:numId="10">
    <w:abstractNumId w:val="1"/>
  </w:num>
  <w:num w:numId="11">
    <w:abstractNumId w:val="11"/>
  </w:num>
  <w:num w:numId="12">
    <w:abstractNumId w:val="13"/>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C5CDA"/>
    <w:rsid w:val="000D4E17"/>
    <w:rsid w:val="001336D3"/>
    <w:rsid w:val="00170720"/>
    <w:rsid w:val="001F257E"/>
    <w:rsid w:val="001F5083"/>
    <w:rsid w:val="002A026E"/>
    <w:rsid w:val="00341C87"/>
    <w:rsid w:val="00397C5C"/>
    <w:rsid w:val="003F3118"/>
    <w:rsid w:val="00425164"/>
    <w:rsid w:val="00484012"/>
    <w:rsid w:val="004A26C2"/>
    <w:rsid w:val="004C6D82"/>
    <w:rsid w:val="00557765"/>
    <w:rsid w:val="005F75FB"/>
    <w:rsid w:val="00621E51"/>
    <w:rsid w:val="00652C12"/>
    <w:rsid w:val="00686E0D"/>
    <w:rsid w:val="006C764B"/>
    <w:rsid w:val="006F0162"/>
    <w:rsid w:val="006F415D"/>
    <w:rsid w:val="00712EAA"/>
    <w:rsid w:val="0073080C"/>
    <w:rsid w:val="007F77B3"/>
    <w:rsid w:val="00816DEF"/>
    <w:rsid w:val="00826C52"/>
    <w:rsid w:val="008766EE"/>
    <w:rsid w:val="00882005"/>
    <w:rsid w:val="008939B4"/>
    <w:rsid w:val="009B1119"/>
    <w:rsid w:val="009C5CDA"/>
    <w:rsid w:val="00A17909"/>
    <w:rsid w:val="00A2205C"/>
    <w:rsid w:val="00A22D93"/>
    <w:rsid w:val="00A44921"/>
    <w:rsid w:val="00A70570"/>
    <w:rsid w:val="00AA04AB"/>
    <w:rsid w:val="00AE1AA0"/>
    <w:rsid w:val="00AF08AA"/>
    <w:rsid w:val="00AF647E"/>
    <w:rsid w:val="00B80A82"/>
    <w:rsid w:val="00BC64CF"/>
    <w:rsid w:val="00BE2127"/>
    <w:rsid w:val="00C65BA7"/>
    <w:rsid w:val="00C8060F"/>
    <w:rsid w:val="00CB2052"/>
    <w:rsid w:val="00CE5D9B"/>
    <w:rsid w:val="00D805AC"/>
    <w:rsid w:val="00D869D6"/>
    <w:rsid w:val="00DA508E"/>
    <w:rsid w:val="00E15867"/>
    <w:rsid w:val="00E93230"/>
    <w:rsid w:val="00E948E2"/>
    <w:rsid w:val="00EC5CA6"/>
    <w:rsid w:val="00EC78AF"/>
    <w:rsid w:val="00F177F0"/>
    <w:rsid w:val="00F9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CDA"/>
    <w:rPr>
      <w:rFonts w:ascii="Times New Roman" w:eastAsia="Times New Roman" w:hAnsi="Times New Roman"/>
      <w:sz w:val="24"/>
      <w:szCs w:val="24"/>
    </w:rPr>
  </w:style>
  <w:style w:type="paragraph" w:styleId="5">
    <w:name w:val="heading 5"/>
    <w:basedOn w:val="a"/>
    <w:link w:val="50"/>
    <w:uiPriority w:val="9"/>
    <w:qFormat/>
    <w:locked/>
    <w:rsid w:val="00DA508E"/>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C5CDA"/>
    <w:pPr>
      <w:spacing w:before="100" w:beforeAutospacing="1" w:after="100" w:afterAutospacing="1"/>
    </w:pPr>
    <w:rPr>
      <w:color w:val="000000"/>
    </w:rPr>
  </w:style>
  <w:style w:type="paragraph" w:styleId="a4">
    <w:name w:val="List Paragraph"/>
    <w:basedOn w:val="a"/>
    <w:uiPriority w:val="99"/>
    <w:qFormat/>
    <w:rsid w:val="009C5CDA"/>
    <w:pPr>
      <w:spacing w:after="200" w:line="276" w:lineRule="auto"/>
      <w:ind w:left="720"/>
    </w:pPr>
    <w:rPr>
      <w:rFonts w:ascii="Calibri" w:eastAsia="Calibri" w:hAnsi="Calibri" w:cs="Calibri"/>
      <w:sz w:val="22"/>
      <w:szCs w:val="22"/>
      <w:lang w:eastAsia="en-US"/>
    </w:rPr>
  </w:style>
  <w:style w:type="character" w:customStyle="1" w:styleId="FontStyle14">
    <w:name w:val="Font Style14"/>
    <w:basedOn w:val="a0"/>
    <w:uiPriority w:val="99"/>
    <w:rsid w:val="00C8060F"/>
    <w:rPr>
      <w:rFonts w:ascii="Times New Roman" w:hAnsi="Times New Roman" w:cs="Times New Roman"/>
      <w:sz w:val="20"/>
      <w:szCs w:val="20"/>
    </w:rPr>
  </w:style>
  <w:style w:type="paragraph" w:styleId="a5">
    <w:name w:val="Balloon Text"/>
    <w:basedOn w:val="a"/>
    <w:link w:val="a6"/>
    <w:uiPriority w:val="99"/>
    <w:semiHidden/>
    <w:rsid w:val="00AE1AA0"/>
    <w:rPr>
      <w:rFonts w:ascii="Tahoma" w:hAnsi="Tahoma" w:cs="Tahoma"/>
      <w:sz w:val="16"/>
      <w:szCs w:val="16"/>
    </w:rPr>
  </w:style>
  <w:style w:type="character" w:customStyle="1" w:styleId="a6">
    <w:name w:val="Текст выноски Знак"/>
    <w:basedOn w:val="a0"/>
    <w:link w:val="a5"/>
    <w:uiPriority w:val="99"/>
    <w:semiHidden/>
    <w:locked/>
    <w:rsid w:val="00AE1AA0"/>
    <w:rPr>
      <w:rFonts w:ascii="Tahoma" w:hAnsi="Tahoma" w:cs="Tahoma"/>
      <w:sz w:val="16"/>
      <w:szCs w:val="16"/>
      <w:lang w:eastAsia="ru-RU"/>
    </w:rPr>
  </w:style>
  <w:style w:type="paragraph" w:styleId="HTML">
    <w:name w:val="HTML Preformatted"/>
    <w:basedOn w:val="a"/>
    <w:link w:val="HTML0"/>
    <w:uiPriority w:val="99"/>
    <w:semiHidden/>
    <w:rsid w:val="00826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826C52"/>
    <w:rPr>
      <w:rFonts w:ascii="Courier New" w:hAnsi="Courier New" w:cs="Courier New"/>
      <w:sz w:val="20"/>
      <w:szCs w:val="20"/>
      <w:lang w:eastAsia="ru-RU"/>
    </w:rPr>
  </w:style>
  <w:style w:type="character" w:styleId="a7">
    <w:name w:val="Strong"/>
    <w:basedOn w:val="a0"/>
    <w:uiPriority w:val="22"/>
    <w:qFormat/>
    <w:locked/>
    <w:rsid w:val="00712EAA"/>
    <w:rPr>
      <w:b/>
      <w:bCs/>
    </w:rPr>
  </w:style>
  <w:style w:type="character" w:styleId="a8">
    <w:name w:val="Emphasis"/>
    <w:basedOn w:val="a0"/>
    <w:uiPriority w:val="20"/>
    <w:qFormat/>
    <w:locked/>
    <w:rsid w:val="00712EAA"/>
    <w:rPr>
      <w:i/>
      <w:iCs/>
    </w:rPr>
  </w:style>
  <w:style w:type="paragraph" w:styleId="a9">
    <w:name w:val="Plain Text"/>
    <w:basedOn w:val="a"/>
    <w:link w:val="aa"/>
    <w:uiPriority w:val="99"/>
    <w:unhideWhenUsed/>
    <w:rsid w:val="00341C87"/>
    <w:pPr>
      <w:spacing w:before="100" w:beforeAutospacing="1" w:after="100" w:afterAutospacing="1"/>
    </w:pPr>
  </w:style>
  <w:style w:type="character" w:customStyle="1" w:styleId="aa">
    <w:name w:val="Текст Знак"/>
    <w:basedOn w:val="a0"/>
    <w:link w:val="a9"/>
    <w:uiPriority w:val="99"/>
    <w:rsid w:val="00341C87"/>
    <w:rPr>
      <w:rFonts w:ascii="Times New Roman" w:eastAsia="Times New Roman" w:hAnsi="Times New Roman"/>
      <w:sz w:val="24"/>
      <w:szCs w:val="24"/>
    </w:rPr>
  </w:style>
  <w:style w:type="character" w:styleId="ab">
    <w:name w:val="Hyperlink"/>
    <w:basedOn w:val="a0"/>
    <w:uiPriority w:val="99"/>
    <w:unhideWhenUsed/>
    <w:rsid w:val="00DA508E"/>
    <w:rPr>
      <w:color w:val="0000FF" w:themeColor="hyperlink"/>
      <w:u w:val="single"/>
    </w:rPr>
  </w:style>
  <w:style w:type="character" w:customStyle="1" w:styleId="50">
    <w:name w:val="Заголовок 5 Знак"/>
    <w:basedOn w:val="a0"/>
    <w:link w:val="5"/>
    <w:uiPriority w:val="9"/>
    <w:rsid w:val="00DA508E"/>
    <w:rPr>
      <w:rFonts w:ascii="Times New Roman" w:eastAsia="Times New Roman" w:hAnsi="Times New Roman"/>
      <w:b/>
      <w:bCs/>
      <w:sz w:val="20"/>
      <w:szCs w:val="20"/>
    </w:rPr>
  </w:style>
  <w:style w:type="paragraph" w:styleId="ac">
    <w:name w:val="header"/>
    <w:basedOn w:val="a"/>
    <w:link w:val="ad"/>
    <w:uiPriority w:val="99"/>
    <w:unhideWhenUsed/>
    <w:rsid w:val="00882005"/>
    <w:pPr>
      <w:tabs>
        <w:tab w:val="center" w:pos="4677"/>
        <w:tab w:val="right" w:pos="9355"/>
      </w:tabs>
    </w:pPr>
  </w:style>
  <w:style w:type="character" w:customStyle="1" w:styleId="ad">
    <w:name w:val="Верхний колонтитул Знак"/>
    <w:basedOn w:val="a0"/>
    <w:link w:val="ac"/>
    <w:uiPriority w:val="99"/>
    <w:rsid w:val="00882005"/>
    <w:rPr>
      <w:rFonts w:ascii="Times New Roman" w:eastAsia="Times New Roman" w:hAnsi="Times New Roman"/>
      <w:sz w:val="24"/>
      <w:szCs w:val="24"/>
    </w:rPr>
  </w:style>
  <w:style w:type="paragraph" w:styleId="ae">
    <w:name w:val="footer"/>
    <w:basedOn w:val="a"/>
    <w:link w:val="af"/>
    <w:uiPriority w:val="99"/>
    <w:unhideWhenUsed/>
    <w:rsid w:val="00882005"/>
    <w:pPr>
      <w:tabs>
        <w:tab w:val="center" w:pos="4677"/>
        <w:tab w:val="right" w:pos="9355"/>
      </w:tabs>
    </w:pPr>
  </w:style>
  <w:style w:type="character" w:customStyle="1" w:styleId="af">
    <w:name w:val="Нижний колонтитул Знак"/>
    <w:basedOn w:val="a0"/>
    <w:link w:val="ae"/>
    <w:uiPriority w:val="99"/>
    <w:rsid w:val="0088200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1764">
      <w:marLeft w:val="0"/>
      <w:marRight w:val="0"/>
      <w:marTop w:val="0"/>
      <w:marBottom w:val="0"/>
      <w:divBdr>
        <w:top w:val="none" w:sz="0" w:space="0" w:color="auto"/>
        <w:left w:val="none" w:sz="0" w:space="0" w:color="auto"/>
        <w:bottom w:val="none" w:sz="0" w:space="0" w:color="auto"/>
        <w:right w:val="none" w:sz="0" w:space="0" w:color="auto"/>
      </w:divBdr>
    </w:div>
    <w:div w:id="15975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2.192.131.179/cgi/zgate.exe?ACTION=follow&amp;SESSION_ID=3496&amp;TERM=%D0%91%D0%B0%D1%80%D0%B4%D0%B0%D0%B4%D1%8B%D0%BC,%20%D0%92%D0%B8%D1%82%D0%B0%D0%BB%D0%B8%D0%B9%20%D0%9F%D0%B5%D1%82%D1%80%D0%BE%D0%B2%D0%B8%D1%87%5B1,1004,4,101%5D&amp;LANG=r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krimrus.narod.ru/texstes/ks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ped-4</dc:creator>
  <cp:keywords/>
  <dc:description/>
  <cp:lastModifiedBy>MON1</cp:lastModifiedBy>
  <cp:revision>8</cp:revision>
  <cp:lastPrinted>2014-05-07T15:22:00Z</cp:lastPrinted>
  <dcterms:created xsi:type="dcterms:W3CDTF">2014-05-07T12:36:00Z</dcterms:created>
  <dcterms:modified xsi:type="dcterms:W3CDTF">2014-05-14T06:58:00Z</dcterms:modified>
</cp:coreProperties>
</file>