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10" w:rsidRPr="006D3F10" w:rsidRDefault="006D3F10" w:rsidP="006D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F10">
        <w:rPr>
          <w:rFonts w:ascii="Times New Roman" w:hAnsi="Times New Roman" w:cs="Times New Roman"/>
          <w:sz w:val="28"/>
          <w:szCs w:val="28"/>
        </w:rPr>
        <w:t>СОГЛАСОВАНО:</w:t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6D3F10" w:rsidRPr="006D3F10" w:rsidRDefault="006D3F10" w:rsidP="006D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F10">
        <w:rPr>
          <w:rFonts w:ascii="Times New Roman" w:hAnsi="Times New Roman" w:cs="Times New Roman"/>
          <w:sz w:val="28"/>
          <w:szCs w:val="28"/>
        </w:rPr>
        <w:t>Председатель ПК</w:t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  <w:t>Директор МБОУСОШ №4</w:t>
      </w:r>
    </w:p>
    <w:p w:rsidR="006D3F10" w:rsidRPr="006D3F10" w:rsidRDefault="006D3F10" w:rsidP="006D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F10">
        <w:rPr>
          <w:rFonts w:ascii="Times New Roman" w:hAnsi="Times New Roman" w:cs="Times New Roman"/>
          <w:sz w:val="28"/>
          <w:szCs w:val="28"/>
        </w:rPr>
        <w:t>________Т.А. Кушнарева</w:t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  <w:t>____________ О.Г.Анохина</w:t>
      </w:r>
    </w:p>
    <w:p w:rsidR="006D3F10" w:rsidRPr="006D3F10" w:rsidRDefault="006D3F10" w:rsidP="006D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F10">
        <w:rPr>
          <w:rFonts w:ascii="Times New Roman" w:hAnsi="Times New Roman" w:cs="Times New Roman"/>
          <w:sz w:val="28"/>
          <w:szCs w:val="28"/>
        </w:rPr>
        <w:t>01 сентября 2012 г.</w:t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</w:r>
      <w:r w:rsidRPr="006D3F10">
        <w:rPr>
          <w:rFonts w:ascii="Times New Roman" w:hAnsi="Times New Roman" w:cs="Times New Roman"/>
          <w:sz w:val="28"/>
          <w:szCs w:val="28"/>
        </w:rPr>
        <w:tab/>
        <w:t>01 сентября 2012 г.</w:t>
      </w:r>
    </w:p>
    <w:p w:rsidR="006D3F10" w:rsidRPr="006D3F10" w:rsidRDefault="006D3F10" w:rsidP="006D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F10" w:rsidRPr="006D3F10" w:rsidRDefault="006D3F10" w:rsidP="006D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F10" w:rsidRPr="006D3F10" w:rsidRDefault="006D3F10" w:rsidP="006D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F10" w:rsidRPr="006D3F10" w:rsidRDefault="006D3F10" w:rsidP="006D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F10" w:rsidRPr="006D3F10" w:rsidRDefault="006D3F10" w:rsidP="006D3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F10">
        <w:rPr>
          <w:rFonts w:ascii="Times New Roman" w:hAnsi="Times New Roman" w:cs="Times New Roman"/>
          <w:b/>
          <w:sz w:val="28"/>
          <w:szCs w:val="28"/>
        </w:rPr>
        <w:t>ИНСТРУКЦИЯ № __</w:t>
      </w:r>
    </w:p>
    <w:p w:rsidR="00D0737D" w:rsidRPr="006D3F10" w:rsidRDefault="006D3F10" w:rsidP="006D3F1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 w:rsidR="00D0737D"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кухонного рабочего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МБОУСОШ №4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требования безопасности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 основании настоящей типовой инструкции разрабатывается инструкция по охране труда для кухонного рабочего с учетом условий его работы в конкретной организации.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 кухонного рабочего могут воздействовать опасные и вредные производственные факторы (подвижные части механического оборудования, перемещаемые сырье, полуфабрикаты, тара; повышенная температура поверхностей оборудования, котлов с пищей; повышенная температура воздуха рабочей зоны; повышенная подвижность воздуха; повышенное значение напряжения в электрической цепи; острые кромки, заусенцы и неровности поверхностей оборудования, инструмента, инвентаря, тары; вредные вещества в воздухе рабочей зоны; физические перегрузки).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1.3. Кухонный рабочий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1.4. Кухонному рабочему следует: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верхнюю одежду, обувь, головной убор, личные вещи в гардеробной;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чистой санитарной одежде, менять ее по мере загрязнения;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посещения туалета мыть руки с мылом;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принимать пищу в производственных и подсобных помещениях.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Требования безопасности перед началом работы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2.1. Застегнуть одетую санитарную одежду на все пуговицы (завязать завязки), не допуская свисающих концов одежды.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закалывать одежду булавками, иголками, не держать в карманах одежды острые, бьющиеся предметы.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Проверить наличие и исправность необходимых для работы инвентаря, приспособлений и инструмента; обеспечить наличие свободных проходов.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2.3. Для обеспечения безопасной работы проверить устойчивость стеллажей, прочность крепления оборудования к фундаментам и подставкам и проверить внешним осмотром: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достаточность освещения рабочей зоны;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свисающих и оголенных концов электропроводки;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полов (отсутствие выбоин, неровностей, скользкости, открытых трапов, открытых не огражденных люков, колодцев);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предохранительных скоб у тележек для перемещения бочек, бидонов, тележек-медведок и др.;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исправность применяемых погрузочно-разгрузочных механизмов;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надежность закрытия всех токоведущих и пусковых устройств, отсутствие посторонних предметов внутри и вокруг включаемого электрооборудования;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трещин,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выпучин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, значительных утолщений стенок сосудов, пропусков в сварочных швах, течи в заклепочных и болтовых соединениях, разрывов прокладки и т.п. в котлах;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целостность ограждающих поручней, отсутствие трещин на поверхности секций плит.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Проверить исправность пускорегулирующей аппаратуры включаемого оборудования (пускателей, пакетных переключателей, рубильников, штепсельных разъемов, концевых выключателей и т.п.).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2.5. Проверить работу подъемно-транспортного оборудования, пускорегулирующей аппаратуры на холостом ходу.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2.6. Проверить наличие воды в водопроводной сети.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2.7. Проветрить газовые горелки, камеры сгорания и помещение цеха для безопасного включения газоиспользующих установок. Произвести безопасный розжиг горелок.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2.8. Надежно установить (закрепить) передвижное (переносное) оборудование на производственном столе, подставке, передвижной тележке на рабочих местах поваров, кондитеров и других работников; удобно и устойчиво разместить запасы сырья, полуфабрикатов.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2.9.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2.10. При эксплуатации конвейера и при выполнении погрузочно-разгрузочных работ, при розжиге газовых горелок, при выполнении работ на высоте соблюдать требования безопасности, изложенные в соответствующих типовых инструкциях по охране труда.</w:t>
      </w:r>
    </w:p>
    <w:p w:rsidR="00D0737D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F10" w:rsidRDefault="006D3F10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F10" w:rsidRDefault="006D3F10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F10" w:rsidRPr="006D3F10" w:rsidRDefault="006D3F10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Требования безопасности во время работы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3.2. Не поручать свою работу необученным и посторонним лицам.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Применять необходимые для безопасной работы исправное подъемно-транспортное оборудование, инструмент, приспособления; использовать их только для тех работ, для которых они предназначены.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3.4. Соблюдать правила перемещения в помещении и на территории организации; пользоваться только установленными проходами.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3.5. Содержать рабочее помещение в чистоте; своевременно убирать с пола рассыпанные (разлитые) продукты, жиры и др.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3.6. Не загромождать проходы и проезды между оборудованием, столами, стеллажами, штабелями, проходы к пультам управления, рубильникам, пути эвакуации и другие проходы порожней тарой, инвентарем, излишними запасами сырья, полуфабрикатов, кулинарной продукцией.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Использовать средства защиты рук при соприкосновении с горячими поверхностями инвентаря и кухонной посуды (ручки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наплитных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котлов, противни и др.).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3.8.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Использовать для вскрытия тары специально предназначенный инструмент (гвоздодеры, клещи,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сбойники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консервные ножи и т.п.). Не производить эти работы случайными предметами или инструментом с заусенцами.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Деревянные бочки вскрывать путем снятия упорного (верхнего) обруча и последующего освобождения остова от шейного (второго) обруча с одной стороны бочки. При снятии обруча использовать специальную набойку и молоток. Слегка ударяя молотком по клепкам (вверх), освободить дно и вынуть его с помощью стального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клепа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. Не допускается извлекать дно бочки ударами молотка или топора.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вскрытии металлических бочек, имеющих пробки, применять специальный гаечный ключ. Не допускается отвинчивать пробку ударами молотка.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3.11. Переносить продукты в жесткой таре и лед в рукавицах.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3.12. Не производить работы по перемещению продуктов,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наплитных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котлов и тары с ножом, режущим или колющим инструментом в руках.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3.13. Переносить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наплитный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котел с горячей пищей, наполненный не более чем на три четверти его емкости, вдвоем, используя сухие полотенца. Крышка котла при этом должна быть снята.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3.14. При перевозке и установке котлов с пищей пользоваться тележкой с подъемной платформой; передвигать тележки, передвижные стеллажи,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подкатные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дежи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направлении "от себя".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3.15. Пользоваться специальными прочными инвентарными подставками при установке противней, котлов и других емкостей. Не использовать для этой цели неисправные (неустойчивые) подставки и случайные предметы.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3.16. Не допускается опираться на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мусат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правке ножа. Править нож о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мусат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в стороне от других работников.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3.17. Переносить продукты, сырье только в исправной таре. Не загружать тару более номинальной массы брутто.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3.18. Не использовать для сидения случайные предметы (ящики, бочки и т.п.), оборудование.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3.19. При приготовлении моющих и дезинфицирующих растворов: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только разрешенные органами здравоохранения моющие и дезинфицирующие средства;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превышать установленные концентрацию и температуру моющих растворов (выше 50°С);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распыления моющих и дезинфицирующих средств, попадания их растворов на кожу и слизистые оболочки.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3.20. Во время работы с использованием подъемно-транспортного оборудования следует: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безопасности, изложенные в эксплуатационной документации заводов-изготовителей оборудования;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оборудование только для тех работ, которые предусмотрены инструкцией по его эксплуатации;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предупреждать о предстоящем пуске оборудования работников, находящихся рядом;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и выключать оборудование сухими руками и только при помощи кнопок "пуск" и "стоп";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нормы загрузки оборудования;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осматривать, регулировать, устранять возникшую неисправность конвейера, извлекать застрявший предмет, очищать ленту конвейера только после того, как он остановлен с помощью кнопки "стоп", отключен пусковым устройством, на котором вывешен плакат "Не включать! Работают люди!", и после полной остановки вращающихся и подвижных частей, имеющих опасный инерционный ход.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3.21. При использовании подъемно-транспортного оборудования не допускается: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поправлять ремни, цепи привода, снимать и устанавливать ограждения во время работы оборудования;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превышать допустимые скорости работы оборудования;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без надзора работающее оборудование, допускать к его эксплуатации необученных и посторонних лиц.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3.22. 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остановки или неправильном действии механизмов и элементов оборудования, его следует остановить (выключить) кнопкой "стоп" (выключателя) и отключить от электрической сети с помощью 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пускового устройства. Сообщить об этом непосредственному руководителю и до устранения неисправности не включать.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Требования безопасности в аварийной ситуации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При возникновении поломок оборудования: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4.2. В аварийной обстановке: оповестить об опасности окружающих работников, доложить непосредственному руководителю о случившемся и действовать в соответствии с планом ликвидации аварий.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При обнаружении запаха газа в помещении, в котором установлено газовое оборудование: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нос и рот мокрой салфеткой;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открыть окна и двери, проветрить помещение;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перекрыть вентили на подводящих газопроводах к жарочным шкафам, пищеварочным котлам, плитам и т.п.;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не включать и не выключать электроприборы, освещение, вентиляцию;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исключить пользование открытым огнем.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после проветривания и проверки всех газовых кранов запах газа не исчезнет, перекрыть газ на вводе в здание, сообщить об этом администрации организации, а при необходимости - вызвать работников аварийной газовой службы.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4.4. 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Пролитый на полу жир удалить с помощью ветоши или других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жиропоглощающих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материалов. Загрязненное место промыть нагретым раствором кальцинированной соды и вытереть насухо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4.6.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Пострадавшему при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травмировании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отравлении и внезапном заболевании должна быть оказана первая (доврачебная) помощь и, при необходимости, организована доставка его в учреждение здравоохранения.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Требования безопасности по окончании работы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5.1. Выключить и надежно обесточить оборудование при помощи рубильника или устройства, его заменяющего и предотвращающего случайный пуск. На пусковое устройство вывесить плакат "Не включать! Работают люди!".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5.2. Не охлаждать нагретую поверхность плиты и другого теплового оборудования водой.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5.3. Произвести разборку, очистку и мытье оборудования: механического - после остановки движущихся частей с инерционным ходом, теплового - после полного остывания нагретых поверхностей.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вентили (краны) на трубопроводах газа, пара, холодной и горячей воды.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5.4. Закрыть загрузочные люки, проемы и запереть их на замок изнутри помещения.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5.5. Не производить уборку мусора, отходов непосредственно руками; использовать для этих целей щетки, совки и другие приспособления.</w:t>
      </w:r>
    </w:p>
    <w:p w:rsidR="00D0737D" w:rsidRPr="006D3F10" w:rsidRDefault="00D0737D" w:rsidP="006D3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5.6. Для транспортирования отходов использовать специально предназначенный для этой цели транспорт.</w:t>
      </w:r>
    </w:p>
    <w:p w:rsidR="009179A3" w:rsidRPr="006D3F10" w:rsidRDefault="009179A3" w:rsidP="006D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79A3" w:rsidRPr="006D3F10" w:rsidSect="006D3F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D0737D"/>
    <w:rsid w:val="00300EB3"/>
    <w:rsid w:val="006D3F10"/>
    <w:rsid w:val="009179A3"/>
    <w:rsid w:val="00D0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07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1811</Words>
  <Characters>10328</Characters>
  <Application>Microsoft Office Word</Application>
  <DocSecurity>0</DocSecurity>
  <Lines>86</Lines>
  <Paragraphs>24</Paragraphs>
  <ScaleCrop>false</ScaleCrop>
  <Company>МБОУСОШ №4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4</cp:revision>
  <dcterms:created xsi:type="dcterms:W3CDTF">2002-07-01T12:44:00Z</dcterms:created>
  <dcterms:modified xsi:type="dcterms:W3CDTF">2013-02-16T14:38:00Z</dcterms:modified>
</cp:coreProperties>
</file>