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B" w:rsidRPr="00B93EAB" w:rsidRDefault="00B93EAB" w:rsidP="00B93EAB">
      <w:pPr>
        <w:pStyle w:val="a3"/>
        <w:jc w:val="both"/>
        <w:rPr>
          <w:rFonts w:ascii="Times New Roman" w:hAnsi="Times New Roman" w:cs="Times New Roman"/>
          <w:sz w:val="28"/>
        </w:rPr>
      </w:pPr>
      <w:r w:rsidRPr="00B93EAB">
        <w:rPr>
          <w:rFonts w:ascii="Times New Roman" w:hAnsi="Times New Roman" w:cs="Times New Roman"/>
          <w:sz w:val="28"/>
        </w:rPr>
        <w:t xml:space="preserve">«Я хочу стать химиком!» – так ответил гимназист </w:t>
      </w:r>
      <w:proofErr w:type="spellStart"/>
      <w:r w:rsidRPr="00B93EAB">
        <w:rPr>
          <w:rFonts w:ascii="Times New Roman" w:hAnsi="Times New Roman" w:cs="Times New Roman"/>
          <w:sz w:val="28"/>
        </w:rPr>
        <w:t>Юстус</w:t>
      </w:r>
      <w:proofErr w:type="spellEnd"/>
      <w:r w:rsidRPr="00B93EAB">
        <w:rPr>
          <w:rFonts w:ascii="Times New Roman" w:hAnsi="Times New Roman" w:cs="Times New Roman"/>
          <w:sz w:val="28"/>
        </w:rPr>
        <w:t xml:space="preserve"> Либих на вопрос директора Дармштадской гимназии о выборе будущей профессии. Это вызвало смех учителей и гимназистов, присутствовавших при разговоре. Дело в том, что во времена Либиха в Германии, да и в большинстве других стран к такой профессии не относились серьезно. Химию рассматривали как прикладную часть естествознания и, хотя были разработаны теоретические представления о веществах, эксперименту чаще всего не придавали должного значения. В наше время желание стать химиком никого не рассмешит, напротив, химическая отрасль промышленности постоянно нуждается в людях, у которых обширные знания и экспериментальные навыки сочетаются с любовью к химии. Роль химии в различных областях техники и сельского хозяйства все время возрастает.</w:t>
      </w:r>
    </w:p>
    <w:p w:rsidR="00EC2FA0" w:rsidRPr="00B93EAB" w:rsidRDefault="00B93EAB" w:rsidP="00B93EAB">
      <w:pPr>
        <w:pStyle w:val="a3"/>
        <w:jc w:val="both"/>
        <w:rPr>
          <w:rFonts w:ascii="Times New Roman" w:hAnsi="Times New Roman" w:cs="Times New Roman"/>
          <w:sz w:val="28"/>
        </w:rPr>
      </w:pPr>
      <w:r w:rsidRPr="00B93EAB">
        <w:rPr>
          <w:rFonts w:ascii="Times New Roman" w:hAnsi="Times New Roman" w:cs="Times New Roman"/>
          <w:sz w:val="28"/>
        </w:rPr>
        <w:t>Для улучшения благосостояния и более полного удовлетворения потребностей населения необходимы квалифицированные работники и ученые. А все начинается со школьной лаборатории.</w:t>
      </w:r>
      <w:bookmarkStart w:id="0" w:name="_GoBack"/>
      <w:bookmarkEnd w:id="0"/>
    </w:p>
    <w:sectPr w:rsidR="00EC2FA0" w:rsidRPr="00B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2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352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EA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-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2014-10-20T10:32:00Z</dcterms:created>
  <dcterms:modified xsi:type="dcterms:W3CDTF">2014-10-20T10:32:00Z</dcterms:modified>
</cp:coreProperties>
</file>